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549A72">
      <w:pPr>
        <w:jc w:val="center"/>
      </w:pPr>
    </w:p>
    <w:p w14:paraId="49C48132">
      <w:pPr>
        <w:jc w:val="center"/>
      </w:pPr>
    </w:p>
    <w:p w14:paraId="41FCADCC">
      <w:pPr>
        <w:jc w:val="center"/>
      </w:pPr>
    </w:p>
    <w:p w14:paraId="0665032C">
      <w:pPr>
        <w:jc w:val="center"/>
      </w:pPr>
      <w:r>
        <w:rPr>
          <w:sz w:val="21"/>
        </w:rPr>
        <mc:AlternateContent>
          <mc:Choice Requires="wps">
            <w:drawing>
              <wp:anchor distT="0" distB="0" distL="114300" distR="114300" simplePos="0" relativeHeight="251660288" behindDoc="0" locked="0" layoutInCell="1" allowOverlap="1">
                <wp:simplePos x="0" y="0"/>
                <wp:positionH relativeFrom="column">
                  <wp:posOffset>1598930</wp:posOffset>
                </wp:positionH>
                <wp:positionV relativeFrom="paragraph">
                  <wp:posOffset>2707640</wp:posOffset>
                </wp:positionV>
                <wp:extent cx="2536190" cy="690245"/>
                <wp:effectExtent l="0" t="0" r="0" b="0"/>
                <wp:wrapNone/>
                <wp:docPr id="5" name="文本框 5"/>
                <wp:cNvGraphicFramePr/>
                <a:graphic xmlns:a="http://schemas.openxmlformats.org/drawingml/2006/main">
                  <a:graphicData uri="http://schemas.microsoft.com/office/word/2010/wordprocessingShape">
                    <wps:wsp>
                      <wps:cNvSpPr txBox="1"/>
                      <wps:spPr>
                        <a:xfrm>
                          <a:off x="2667635" y="4820920"/>
                          <a:ext cx="2536190" cy="6902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09EB92">
                            <w:pPr>
                              <w:jc w:val="center"/>
                              <w:rPr>
                                <w:rFonts w:hint="eastAsia" w:eastAsia="宋体"/>
                                <w:b/>
                                <w:bCs/>
                                <w:sz w:val="56"/>
                                <w:szCs w:val="56"/>
                                <w:lang w:val="en-US" w:eastAsia="zh-CN"/>
                              </w:rPr>
                            </w:pPr>
                            <w:r>
                              <w:rPr>
                                <w:rFonts w:hint="eastAsia"/>
                                <w:b/>
                                <w:bCs/>
                                <w:sz w:val="56"/>
                                <w:szCs w:val="56"/>
                                <w:lang w:val="en-US" w:eastAsia="zh-CN"/>
                              </w:rPr>
                              <w:t>教案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9pt;margin-top:213.2pt;height:54.35pt;width:199.7pt;z-index:251660288;mso-width-relative:page;mso-height-relative:page;" filled="f" stroked="f" coordsize="21600,21600" o:gfxdata="UEsDBAoAAAAAAIdO4kAAAAAAAAAAAAAAAAAEAAAAZHJzL1BLAwQUAAAACACHTuJAaLEWedsAAAAL&#10;AQAADwAAAGRycy9kb3ducmV2LnhtbE2PT0vEMBTE74LfITzBm5umbspS+7pIYRFED7vuxVvaZNti&#10;8lKb7B/99MaTHocZZn5TrS/OspOZw+gJQSwyYIY6r0fqEfZvm7sVsBAVaWU9GYQvE2BdX19VqtT+&#10;TFtz2sWepRIKpUIYYpxKzkM3GKfCwk+Gknfws1MxybnnelbnVO4sz7Os4E6NlBYGNZlmMN3H7ugQ&#10;npvNq9q2uVt92+bp5fA4fe7fJeLtjcgegEVziX9h+MVP6FAnptYfSQdmEXIpEnpEWObFElhKFFLk&#10;wFoEeS8F8Lri/z/UP1BLAwQUAAAACACHTuJA21g5eEgCAAByBAAADgAAAGRycy9lMm9Eb2MueG1s&#10;rVSxbtswEN0L9B8I7rVkxXZiw3LgxnBRwGgCpEVnmqIiASSPJWlL7ge0f9CpS/d+l7+jR0pOjLRD&#10;hi7UkXd8d+/dUfPrVkmyF9bVoHM6HKSUCM2hqPVDTj99XL+5osR5pgsmQYucHoSj14vXr+aNmYkM&#10;KpCFsARBtJs1JqeV92aWJI5XQjE3ACM0Okuwinnc2oeksKxBdCWTLE0nSQO2MBa4cA5PV52T9oj2&#10;JYBQljUXK+A7JbTvUK2QzCMlV9XG0UWstiwF97dl6YQnMqfI1McVk6C9DWuymLPZg2WmqnlfAntJ&#10;Cc84KVZrTPoItWKekZ2t/4JSNbfgoPQDDirpiERFkMUwfabNfcWMiFxQamceRXf/D5Z/2N9ZUhc5&#10;HVOimcKGH398P/78ffz1jYyDPI1xM4y6Nxjn27fQ4tCczh0eBtZtaVX4Ih+C/mwyuZxcIOAhp6Or&#10;LJ1mvdCi9YSHgPHFZDjFHnCMmEzTbBRTJU9Ixjr/ToAiwcipxUZGfdl+4zxWhaGnkJBYw7qWMjZT&#10;atIg6MU4jRcePXhDarwY+HR1B8u327YnuYXigBwtdEPiDF/XmHzDnL9jFqcC68V3429xKSVgEugt&#10;SiqwX/91HuKxWeilpMEpy6n7smNWUCLfa2zjdDgahbGMm9H4EoUi9tyzPffonboBHOQhvlDDoxni&#10;vTyZpQX1GZ/XMmRFF9Mcc+fUn8wb380+Pk8ulssYhINomN/oe8MDdCfncuehrKPSQaZOm149HMXY&#10;gP7ZhFk/38eop1/F4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osRZ52wAAAAsBAAAPAAAAAAAA&#10;AAEAIAAAACIAAABkcnMvZG93bnJldi54bWxQSwECFAAUAAAACACHTuJA21g5eEgCAAByBAAADgAA&#10;AAAAAAABACAAAAAqAQAAZHJzL2Uyb0RvYy54bWxQSwUGAAAAAAYABgBZAQAA5AUAAAAA&#10;">
                <v:fill on="f" focussize="0,0"/>
                <v:stroke on="f" weight="0.5pt"/>
                <v:imagedata o:title=""/>
                <o:lock v:ext="edit" aspectratio="f"/>
                <v:textbox>
                  <w:txbxContent>
                    <w:p w14:paraId="0F09EB92">
                      <w:pPr>
                        <w:jc w:val="center"/>
                        <w:rPr>
                          <w:rFonts w:hint="eastAsia" w:eastAsia="宋体"/>
                          <w:b/>
                          <w:bCs/>
                          <w:sz w:val="56"/>
                          <w:szCs w:val="56"/>
                          <w:lang w:val="en-US" w:eastAsia="zh-CN"/>
                        </w:rPr>
                      </w:pPr>
                      <w:r>
                        <w:rPr>
                          <w:rFonts w:hint="eastAsia"/>
                          <w:b/>
                          <w:bCs/>
                          <w:sz w:val="56"/>
                          <w:szCs w:val="56"/>
                          <w:lang w:val="en-US" w:eastAsia="zh-CN"/>
                        </w:rPr>
                        <w:t>教案</w:t>
                      </w:r>
                    </w:p>
                  </w:txbxContent>
                </v:textbox>
              </v:shape>
            </w:pict>
          </mc:Fallback>
        </mc:AlternateContent>
      </w:r>
      <w:r>
        <w:rPr>
          <w:sz w:val="21"/>
          <w:szCs w:val="21"/>
        </w:rPr>
        <mc:AlternateContent>
          <mc:Choice Requires="wps">
            <w:drawing>
              <wp:anchor distT="0" distB="0" distL="114300" distR="114300" simplePos="0" relativeHeight="251659264" behindDoc="0" locked="0" layoutInCell="1" allowOverlap="1">
                <wp:simplePos x="0" y="0"/>
                <wp:positionH relativeFrom="column">
                  <wp:posOffset>-880745</wp:posOffset>
                </wp:positionH>
                <wp:positionV relativeFrom="paragraph">
                  <wp:posOffset>288290</wp:posOffset>
                </wp:positionV>
                <wp:extent cx="7512050" cy="27813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7512050" cy="2781300"/>
                        </a:xfrm>
                        <a:prstGeom prst="rect">
                          <a:avLst/>
                        </a:prstGeom>
                        <a:noFill/>
                        <a:ln>
                          <a:noFill/>
                        </a:ln>
                      </wps:spPr>
                      <wps:txbx>
                        <w:txbxContent>
                          <w:p w14:paraId="0B3FDC1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大标宋简体" w:hAnsi="方正大标宋简体" w:eastAsia="方正大标宋简体" w:cs="方正大标宋简体"/>
                                <w:color w:val="C00000"/>
                                <w:sz w:val="96"/>
                                <w:szCs w:val="96"/>
                                <w:lang w:val="en-US" w:eastAsia="zh-CN"/>
                                <w14:shadow w14:blurRad="63500" w14:dist="0" w14:dir="0" w14:sx="102000" w14:sy="102000" w14:kx="0" w14:ky="0" w14:algn="ctr">
                                  <w14:srgbClr w14:val="000000">
                                    <w14:alpha w14:val="60000"/>
                                  </w14:srgbClr>
                                </w14:shadow>
                              </w:rPr>
                            </w:pPr>
                            <w:r>
                              <w:rPr>
                                <w:rFonts w:hint="eastAsia" w:ascii="方正大标宋简体" w:hAnsi="方正大标宋简体" w:eastAsia="方正大标宋简体" w:cs="方正大标宋简体"/>
                                <w:color w:val="C00000"/>
                                <w:sz w:val="96"/>
                                <w:szCs w:val="96"/>
                                <w:lang w:val="en-US" w:eastAsia="zh-CN"/>
                                <w14:shadow w14:blurRad="63500" w14:dist="0" w14:dir="0" w14:sx="102000" w14:sy="102000" w14:kx="0" w14:ky="0" w14:algn="ctr">
                                  <w14:srgbClr w14:val="000000">
                                    <w14:alpha w14:val="60000"/>
                                  </w14:srgbClr>
                                </w14:shadow>
                              </w:rPr>
                              <w:t>高职军事理论实用教程</w:t>
                            </w:r>
                          </w:p>
                          <w:p w14:paraId="4104474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大标宋简体" w:hAnsi="方正大标宋简体" w:eastAsia="方正大标宋简体" w:cs="方正大标宋简体"/>
                                <w:color w:val="FFFFFF" w:themeColor="background1"/>
                                <w:sz w:val="72"/>
                                <w:szCs w:val="72"/>
                                <w:lang w:val="en-US" w:eastAsia="zh-CN"/>
                                <w14:shadow w14:blurRad="63500" w14:dist="0" w14:dir="0" w14:sx="102000" w14:sy="102000" w14:kx="0" w14:ky="0" w14:algn="ctr">
                                  <w14:srgbClr w14:val="000000">
                                    <w14:alpha w14:val="60000"/>
                                  </w14:srgbClr>
                                </w14:shadow>
                                <w14:textFill>
                                  <w14:solidFill>
                                    <w14:schemeClr w14:val="bg1"/>
                                  </w14:solidFill>
                                </w14:textFill>
                              </w:rPr>
                            </w:pPr>
                            <w:r>
                              <w:rPr>
                                <w:rFonts w:hint="eastAsia" w:ascii="方正大标宋简体" w:hAnsi="方正大标宋简体" w:eastAsia="方正大标宋简体" w:cs="方正大标宋简体"/>
                                <w:color w:val="FFFFFF" w:themeColor="background1"/>
                                <w:sz w:val="72"/>
                                <w:szCs w:val="72"/>
                                <w:lang w:val="en-US" w:eastAsia="zh-CN"/>
                                <w14:shadow w14:blurRad="63500" w14:dist="0" w14:dir="0" w14:sx="102000" w14:sy="102000" w14:kx="0" w14:ky="0" w14:algn="ctr">
                                  <w14:srgbClr w14:val="000000">
                                    <w14:alpha w14:val="60000"/>
                                  </w14:srgbClr>
                                </w14:shadow>
                                <w14:textFill>
                                  <w14:solidFill>
                                    <w14:schemeClr w14:val="bg1"/>
                                  </w14:solidFill>
                                </w14:textFill>
                              </w:rPr>
                              <w:t>（第三版）</w:t>
                            </w:r>
                          </w:p>
                        </w:txbxContent>
                      </wps:txbx>
                      <wps:bodyPr anchor="ctr" anchorCtr="0" upright="1"/>
                    </wps:wsp>
                  </a:graphicData>
                </a:graphic>
              </wp:anchor>
            </w:drawing>
          </mc:Choice>
          <mc:Fallback>
            <w:pict>
              <v:shape id="_x0000_s1026" o:spid="_x0000_s1026" o:spt="202" type="#_x0000_t202" style="position:absolute;left:0pt;margin-left:-69.35pt;margin-top:22.7pt;height:219pt;width:591.5pt;z-index:251659264;v-text-anchor:middle;mso-width-relative:page;mso-height-relative:page;" filled="f" stroked="f" coordsize="21600,21600" o:gfxdata="UEsDBAoAAAAAAIdO4kAAAAAAAAAAAAAAAAAEAAAAZHJzL1BLAwQUAAAACACHTuJAfywRLtoAAAAM&#10;AQAADwAAAGRycy9kb3ducmV2LnhtbE2PQU7DMBBF90jcwRokNqi1Q0wbhThdIFVCFSxaOMAkduOo&#10;8TiK3bTcHncFy5l5+vN+tbm6gc1mCr0nBdlSADPUet1Tp+D7a7sogIWIpHHwZBT8mACb+v6uwlL7&#10;C+3NfIgdSyEUSlRgYxxLzkNrjcOw9KOhdDv6yWFM49RxPeElhbuBPwux4g57Sh8sjubNmvZ0ODsF&#10;T3YUnx/H92arV6097QKu3bxT6vEhE6/AornGPxhu+kkd6uTU+DPpwAYFiywv1olVIF8ksBshpMyB&#10;NWlT5BJ4XfH/JepfUEsDBBQAAAAIAIdO4kDrWUDNvAEAAGoDAAAOAAAAZHJzL2Uyb0RvYy54bWyt&#10;U0Fu2zAQvBfIHwjeY8ou4gSC5QCtkV6KtkDaB9AUaREguQRJW/IH2h/01EvvfZff0SWlOE1yyaEX&#10;idxdzc7Mrla3gzXkIEPU4Bo6n1WUSCeg1W7X0G9f7y5vKImJu5YbcLKhRxnp7frizar3tVxAB6aV&#10;gSCIi3XvG9ql5GvGouik5XEGXjpMKgiWJ7yGHWsD7xHdGraoqiXrIbQ+gJAxYnQzJumEGF4DCEpp&#10;ITcg9la6NKIGaXhCSbHTPtJ1YauUFOmzUlEmYhqKSlN5YhM8b/OTrVe83gXuOy0mCvw1FJ5pslw7&#10;bHqG2vDEyT7oF1BWiwARVJoJsGwUUhxBFfPqmTf3HfeyaEGroz+bHv8frPh0+BKIbhu6pMRxiwM/&#10;/fxx+vXn9Ps7WWZ7eh9rrLr3WJeGdzDg0jzEIwaz6kEFm9+oh2AezT2ezZVDIgKD11fzRXWFKYG5&#10;xfXN/G1V7GePn/sQ0wcJluRDQwNOr5jKDx9jQipY+lCSuzm408aUCRr3JICFOcIy95FjPqVhO0yC&#10;ttAeUQ93ogPcBpECnS7v07gdex/0rkMWRWxBwhEUDtO65Bn/ey/9Hn+R9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LBEu2gAAAAwBAAAPAAAAAAAAAAEAIAAAACIAAABkcnMvZG93bnJldi54bWxQ&#10;SwECFAAUAAAACACHTuJA61lAzbwBAABqAwAADgAAAAAAAAABACAAAAApAQAAZHJzL2Uyb0RvYy54&#10;bWxQSwUGAAAAAAYABgBZAQAAVwUAAAAA&#10;">
                <v:fill on="f" focussize="0,0"/>
                <v:stroke on="f"/>
                <v:imagedata o:title=""/>
                <o:lock v:ext="edit" aspectratio="f"/>
                <v:textbox>
                  <w:txbxContent>
                    <w:p w14:paraId="0B3FDC1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大标宋简体" w:hAnsi="方正大标宋简体" w:eastAsia="方正大标宋简体" w:cs="方正大标宋简体"/>
                          <w:color w:val="C00000"/>
                          <w:sz w:val="96"/>
                          <w:szCs w:val="96"/>
                          <w:lang w:val="en-US" w:eastAsia="zh-CN"/>
                          <w14:shadow w14:blurRad="63500" w14:dist="0" w14:dir="0" w14:sx="102000" w14:sy="102000" w14:kx="0" w14:ky="0" w14:algn="ctr">
                            <w14:srgbClr w14:val="000000">
                              <w14:alpha w14:val="60000"/>
                            </w14:srgbClr>
                          </w14:shadow>
                        </w:rPr>
                      </w:pPr>
                      <w:r>
                        <w:rPr>
                          <w:rFonts w:hint="eastAsia" w:ascii="方正大标宋简体" w:hAnsi="方正大标宋简体" w:eastAsia="方正大标宋简体" w:cs="方正大标宋简体"/>
                          <w:color w:val="C00000"/>
                          <w:sz w:val="96"/>
                          <w:szCs w:val="96"/>
                          <w:lang w:val="en-US" w:eastAsia="zh-CN"/>
                          <w14:shadow w14:blurRad="63500" w14:dist="0" w14:dir="0" w14:sx="102000" w14:sy="102000" w14:kx="0" w14:ky="0" w14:algn="ctr">
                            <w14:srgbClr w14:val="000000">
                              <w14:alpha w14:val="60000"/>
                            </w14:srgbClr>
                          </w14:shadow>
                        </w:rPr>
                        <w:t>高职军事理论实用教程</w:t>
                      </w:r>
                    </w:p>
                    <w:p w14:paraId="4104474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大标宋简体" w:hAnsi="方正大标宋简体" w:eastAsia="方正大标宋简体" w:cs="方正大标宋简体"/>
                          <w:color w:val="FFFFFF" w:themeColor="background1"/>
                          <w:sz w:val="72"/>
                          <w:szCs w:val="72"/>
                          <w:lang w:val="en-US" w:eastAsia="zh-CN"/>
                          <w14:shadow w14:blurRad="63500" w14:dist="0" w14:dir="0" w14:sx="102000" w14:sy="102000" w14:kx="0" w14:ky="0" w14:algn="ctr">
                            <w14:srgbClr w14:val="000000">
                              <w14:alpha w14:val="60000"/>
                            </w14:srgbClr>
                          </w14:shadow>
                          <w14:textFill>
                            <w14:solidFill>
                              <w14:schemeClr w14:val="bg1"/>
                            </w14:solidFill>
                          </w14:textFill>
                        </w:rPr>
                      </w:pPr>
                      <w:r>
                        <w:rPr>
                          <w:rFonts w:hint="eastAsia" w:ascii="方正大标宋简体" w:hAnsi="方正大标宋简体" w:eastAsia="方正大标宋简体" w:cs="方正大标宋简体"/>
                          <w:color w:val="FFFFFF" w:themeColor="background1"/>
                          <w:sz w:val="72"/>
                          <w:szCs w:val="72"/>
                          <w:lang w:val="en-US" w:eastAsia="zh-CN"/>
                          <w14:shadow w14:blurRad="63500" w14:dist="0" w14:dir="0" w14:sx="102000" w14:sy="102000" w14:kx="0" w14:ky="0" w14:algn="ctr">
                            <w14:srgbClr w14:val="000000">
                              <w14:alpha w14:val="60000"/>
                            </w14:srgbClr>
                          </w14:shadow>
                          <w14:textFill>
                            <w14:solidFill>
                              <w14:schemeClr w14:val="bg1"/>
                            </w14:solidFill>
                          </w14:textFill>
                        </w:rPr>
                        <w:t>（第三版）</w:t>
                      </w:r>
                    </w:p>
                  </w:txbxContent>
                </v:textbox>
              </v:shape>
            </w:pict>
          </mc:Fallback>
        </mc:AlternateContent>
      </w:r>
    </w:p>
    <w:p w14:paraId="26B57681">
      <w:pPr>
        <w:jc w:val="center"/>
        <w:sectPr>
          <w:headerReference r:id="rId4" w:type="first"/>
          <w:headerReference r:id="rId3" w:type="default"/>
          <w:pgSz w:w="11906" w:h="16838"/>
          <w:pgMar w:top="1417" w:right="1417" w:bottom="1417" w:left="1417" w:header="851" w:footer="850" w:gutter="0"/>
          <w:pgBorders>
            <w:top w:val="none" w:sz="0" w:space="0"/>
            <w:left w:val="none" w:sz="0" w:space="0"/>
            <w:bottom w:val="none" w:sz="0" w:space="0"/>
            <w:right w:val="none" w:sz="0" w:space="0"/>
          </w:pgBorders>
          <w:pgNumType w:fmt="decimal"/>
          <w:cols w:space="425" w:num="1"/>
          <w:titlePg/>
          <w:docGrid w:type="lines" w:linePitch="312" w:charSpace="0"/>
        </w:sectPr>
      </w:pPr>
    </w:p>
    <w:p w14:paraId="6747E2DA">
      <w:pPr>
        <w:pStyle w:val="2"/>
        <w:keepNext/>
        <w:keepLines/>
        <w:pageBreakBefore w:val="0"/>
        <w:widowControl w:val="0"/>
        <w:kinsoku/>
        <w:wordWrap/>
        <w:overflowPunct/>
        <w:topLinePunct w:val="0"/>
        <w:autoSpaceDE/>
        <w:autoSpaceDN/>
        <w:bidi w:val="0"/>
        <w:adjustRightInd/>
        <w:snapToGrid/>
        <w:spacing w:before="313" w:beforeLines="100" w:after="157" w:afterLines="50" w:line="240" w:lineRule="auto"/>
        <w:jc w:val="center"/>
        <w:textAlignment w:val="auto"/>
        <w:rPr>
          <w:rFonts w:hint="eastAsia" w:ascii="方正大标宋简体" w:hAnsi="方正大标宋简体" w:eastAsia="方正大标宋简体" w:cs="方正大标宋简体"/>
          <w:b w:val="0"/>
          <w:bCs/>
        </w:rPr>
      </w:pPr>
      <w:r>
        <w:rPr>
          <w:rFonts w:hint="eastAsia" w:ascii="方正大标宋简体" w:hAnsi="方正大标宋简体" w:eastAsia="方正大标宋简体" w:cs="方正大标宋简体"/>
          <w:b w:val="0"/>
          <w:bCs/>
        </w:rPr>
        <w:t>第3章 军事思想</w:t>
      </w:r>
    </w:p>
    <w:tbl>
      <w:tblPr>
        <w:tblStyle w:val="6"/>
        <w:tblW w:w="10205" w:type="dxa"/>
        <w:jc w:val="center"/>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Layout w:type="fixed"/>
        <w:tblCellMar>
          <w:top w:w="0" w:type="dxa"/>
          <w:left w:w="108" w:type="dxa"/>
          <w:bottom w:w="0" w:type="dxa"/>
          <w:right w:w="108" w:type="dxa"/>
        </w:tblCellMar>
      </w:tblPr>
      <w:tblGrid>
        <w:gridCol w:w="1721"/>
        <w:gridCol w:w="3157"/>
        <w:gridCol w:w="1946"/>
        <w:gridCol w:w="3381"/>
      </w:tblGrid>
      <w:tr w14:paraId="1F142890">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2FDE51E4">
            <w:pPr>
              <w:jc w:val="center"/>
              <w:rPr>
                <w:rFonts w:hint="eastAsia" w:ascii="宋体" w:hAnsi="宋体"/>
                <w:b/>
                <w:bCs/>
                <w:sz w:val="24"/>
                <w:szCs w:val="24"/>
              </w:rPr>
            </w:pPr>
            <w:r>
              <w:rPr>
                <w:rFonts w:hint="eastAsia" w:ascii="宋体" w:hAnsi="宋体"/>
                <w:b/>
                <w:bCs/>
                <w:sz w:val="24"/>
                <w:szCs w:val="24"/>
              </w:rPr>
              <w:t>授课教师</w:t>
            </w:r>
          </w:p>
        </w:tc>
        <w:tc>
          <w:tcPr>
            <w:tcW w:w="3157" w:type="dxa"/>
            <w:tcBorders>
              <w:tl2br w:val="nil"/>
              <w:tr2bl w:val="nil"/>
            </w:tcBorders>
            <w:noWrap w:val="0"/>
            <w:vAlign w:val="center"/>
          </w:tcPr>
          <w:p w14:paraId="2E2AD9F0">
            <w:pPr>
              <w:jc w:val="both"/>
              <w:rPr>
                <w:rFonts w:hint="eastAsia" w:ascii="宋体" w:hAnsi="宋体"/>
                <w:sz w:val="24"/>
                <w:szCs w:val="24"/>
              </w:rPr>
            </w:pPr>
            <w:r>
              <w:rPr>
                <w:rFonts w:hint="eastAsia" w:ascii="宋体" w:hAnsi="宋体"/>
                <w:sz w:val="24"/>
                <w:szCs w:val="24"/>
              </w:rPr>
              <w:t xml:space="preserve"> </w:t>
            </w:r>
          </w:p>
        </w:tc>
        <w:tc>
          <w:tcPr>
            <w:tcW w:w="1946" w:type="dxa"/>
            <w:tcBorders>
              <w:tl2br w:val="nil"/>
              <w:tr2bl w:val="nil"/>
            </w:tcBorders>
            <w:noWrap w:val="0"/>
            <w:vAlign w:val="center"/>
          </w:tcPr>
          <w:p w14:paraId="6394D498">
            <w:pPr>
              <w:jc w:val="center"/>
              <w:rPr>
                <w:rFonts w:hint="eastAsia" w:ascii="宋体" w:hAnsi="宋体"/>
                <w:b/>
                <w:bCs/>
                <w:sz w:val="24"/>
                <w:szCs w:val="24"/>
              </w:rPr>
            </w:pPr>
            <w:r>
              <w:rPr>
                <w:rFonts w:hint="eastAsia" w:ascii="宋体" w:hAnsi="宋体"/>
                <w:b/>
                <w:bCs/>
                <w:sz w:val="24"/>
                <w:szCs w:val="24"/>
              </w:rPr>
              <w:t>授课班级</w:t>
            </w:r>
          </w:p>
        </w:tc>
        <w:tc>
          <w:tcPr>
            <w:tcW w:w="3381" w:type="dxa"/>
            <w:tcBorders>
              <w:tl2br w:val="nil"/>
              <w:tr2bl w:val="nil"/>
            </w:tcBorders>
            <w:noWrap w:val="0"/>
            <w:vAlign w:val="center"/>
          </w:tcPr>
          <w:p w14:paraId="763FC1C0">
            <w:pPr>
              <w:jc w:val="both"/>
              <w:rPr>
                <w:rFonts w:hint="eastAsia" w:ascii="宋体" w:hAnsi="宋体"/>
                <w:sz w:val="24"/>
                <w:szCs w:val="24"/>
              </w:rPr>
            </w:pPr>
          </w:p>
        </w:tc>
      </w:tr>
      <w:tr w14:paraId="205AB357">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3502360B">
            <w:pPr>
              <w:jc w:val="center"/>
              <w:rPr>
                <w:rFonts w:hint="eastAsia" w:ascii="宋体" w:hAnsi="宋体"/>
                <w:b/>
                <w:bCs/>
                <w:sz w:val="24"/>
                <w:szCs w:val="24"/>
              </w:rPr>
            </w:pPr>
            <w:r>
              <w:rPr>
                <w:rFonts w:hint="eastAsia" w:ascii="宋体" w:hAnsi="宋体"/>
                <w:b/>
                <w:bCs/>
                <w:sz w:val="24"/>
                <w:szCs w:val="24"/>
              </w:rPr>
              <w:t>授课时间</w:t>
            </w:r>
          </w:p>
        </w:tc>
        <w:tc>
          <w:tcPr>
            <w:tcW w:w="5103" w:type="dxa"/>
            <w:gridSpan w:val="2"/>
            <w:tcBorders>
              <w:tl2br w:val="nil"/>
              <w:tr2bl w:val="nil"/>
            </w:tcBorders>
            <w:noWrap w:val="0"/>
            <w:vAlign w:val="center"/>
          </w:tcPr>
          <w:p w14:paraId="47289866">
            <w:pPr>
              <w:ind w:firstLine="360" w:firstLineChars="150"/>
              <w:jc w:val="both"/>
              <w:rPr>
                <w:rFonts w:hint="eastAsia" w:ascii="宋体" w:hAnsi="宋体"/>
                <w:sz w:val="24"/>
                <w:szCs w:val="24"/>
              </w:rPr>
            </w:pPr>
            <w:r>
              <w:rPr>
                <w:rFonts w:hint="eastAsia" w:ascii="宋体" w:hAnsi="宋体"/>
                <w:sz w:val="24"/>
                <w:szCs w:val="24"/>
              </w:rPr>
              <w:t>年   月   日 星期</w:t>
            </w:r>
          </w:p>
        </w:tc>
        <w:tc>
          <w:tcPr>
            <w:tcW w:w="3381" w:type="dxa"/>
            <w:tcBorders>
              <w:tl2br w:val="nil"/>
              <w:tr2bl w:val="nil"/>
            </w:tcBorders>
            <w:noWrap w:val="0"/>
            <w:vAlign w:val="center"/>
          </w:tcPr>
          <w:p w14:paraId="3B0BE839">
            <w:pPr>
              <w:jc w:val="center"/>
              <w:rPr>
                <w:rFonts w:hint="eastAsia" w:ascii="宋体" w:hAnsi="宋体"/>
                <w:sz w:val="24"/>
                <w:szCs w:val="24"/>
              </w:rPr>
            </w:pPr>
            <w:r>
              <w:rPr>
                <w:rFonts w:hint="eastAsia" w:ascii="宋体" w:hAnsi="宋体"/>
                <w:sz w:val="24"/>
                <w:szCs w:val="24"/>
              </w:rPr>
              <w:t>第   周</w:t>
            </w:r>
          </w:p>
        </w:tc>
      </w:tr>
      <w:tr w14:paraId="0B980288">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6C43666E">
            <w:pPr>
              <w:jc w:val="center"/>
              <w:rPr>
                <w:rFonts w:hint="eastAsia" w:ascii="宋体" w:hAnsi="宋体"/>
                <w:b/>
                <w:bCs/>
                <w:sz w:val="24"/>
                <w:szCs w:val="24"/>
              </w:rPr>
            </w:pPr>
            <w:r>
              <w:rPr>
                <w:rFonts w:hint="eastAsia" w:ascii="宋体" w:hAnsi="宋体"/>
                <w:b/>
                <w:bCs/>
                <w:sz w:val="24"/>
                <w:szCs w:val="24"/>
              </w:rPr>
              <w:t>课程名称</w:t>
            </w:r>
          </w:p>
        </w:tc>
        <w:tc>
          <w:tcPr>
            <w:tcW w:w="3157" w:type="dxa"/>
            <w:tcBorders>
              <w:tl2br w:val="nil"/>
              <w:tr2bl w:val="nil"/>
            </w:tcBorders>
            <w:noWrap w:val="0"/>
            <w:vAlign w:val="center"/>
          </w:tcPr>
          <w:p w14:paraId="1BEC48A8">
            <w:pPr>
              <w:jc w:val="both"/>
              <w:rPr>
                <w:rFonts w:hint="eastAsia" w:ascii="宋体" w:hAnsi="宋体"/>
                <w:sz w:val="24"/>
                <w:szCs w:val="24"/>
              </w:rPr>
            </w:pPr>
            <w:r>
              <w:rPr>
                <w:rFonts w:hint="eastAsia" w:ascii="宋体" w:hAnsi="宋体"/>
                <w:sz w:val="24"/>
                <w:szCs w:val="24"/>
              </w:rPr>
              <w:t xml:space="preserve"> </w:t>
            </w:r>
          </w:p>
        </w:tc>
        <w:tc>
          <w:tcPr>
            <w:tcW w:w="1946" w:type="dxa"/>
            <w:tcBorders>
              <w:tl2br w:val="nil"/>
              <w:tr2bl w:val="nil"/>
            </w:tcBorders>
            <w:noWrap w:val="0"/>
            <w:vAlign w:val="center"/>
          </w:tcPr>
          <w:p w14:paraId="053C6610">
            <w:pPr>
              <w:jc w:val="center"/>
              <w:rPr>
                <w:rFonts w:hint="eastAsia" w:ascii="宋体" w:hAnsi="宋体"/>
                <w:b/>
                <w:bCs/>
                <w:sz w:val="24"/>
                <w:szCs w:val="24"/>
              </w:rPr>
            </w:pPr>
            <w:r>
              <w:rPr>
                <w:rFonts w:hint="eastAsia" w:ascii="宋体" w:hAnsi="宋体"/>
                <w:b/>
                <w:bCs/>
                <w:sz w:val="24"/>
                <w:szCs w:val="24"/>
              </w:rPr>
              <w:t>授课时数</w:t>
            </w:r>
          </w:p>
        </w:tc>
        <w:tc>
          <w:tcPr>
            <w:tcW w:w="3381" w:type="dxa"/>
            <w:tcBorders>
              <w:tl2br w:val="nil"/>
              <w:tr2bl w:val="nil"/>
            </w:tcBorders>
            <w:noWrap w:val="0"/>
            <w:vAlign w:val="center"/>
          </w:tcPr>
          <w:p w14:paraId="33CDDC56">
            <w:pPr>
              <w:jc w:val="both"/>
              <w:rPr>
                <w:rFonts w:hint="eastAsia" w:ascii="宋体" w:hAnsi="宋体"/>
                <w:sz w:val="24"/>
                <w:szCs w:val="24"/>
              </w:rPr>
            </w:pPr>
            <w:r>
              <w:rPr>
                <w:rFonts w:hint="eastAsia" w:ascii="宋体" w:hAnsi="宋体"/>
                <w:sz w:val="24"/>
                <w:szCs w:val="24"/>
              </w:rPr>
              <w:t xml:space="preserve"> </w:t>
            </w:r>
          </w:p>
        </w:tc>
      </w:tr>
      <w:tr w14:paraId="25FFE1A7">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0D541FBE">
            <w:pPr>
              <w:jc w:val="center"/>
              <w:rPr>
                <w:rFonts w:hint="eastAsia" w:ascii="宋体" w:hAnsi="宋体"/>
                <w:b/>
                <w:bCs/>
                <w:sz w:val="24"/>
                <w:szCs w:val="24"/>
              </w:rPr>
            </w:pPr>
            <w:r>
              <w:rPr>
                <w:rFonts w:hint="eastAsia" w:ascii="宋体" w:hAnsi="宋体"/>
                <w:b/>
                <w:bCs/>
                <w:sz w:val="24"/>
                <w:szCs w:val="24"/>
              </w:rPr>
              <w:t xml:space="preserve">章  </w:t>
            </w:r>
            <w:r>
              <w:rPr>
                <w:rFonts w:hint="eastAsia" w:ascii="宋体" w:hAnsi="宋体"/>
                <w:b/>
                <w:bCs/>
                <w:sz w:val="24"/>
                <w:szCs w:val="24"/>
                <w:lang w:val="en-US" w:eastAsia="zh-CN"/>
              </w:rPr>
              <w:t xml:space="preserve"> </w:t>
            </w:r>
            <w:r>
              <w:rPr>
                <w:rFonts w:hint="eastAsia" w:ascii="宋体" w:hAnsi="宋体"/>
                <w:b/>
                <w:bCs/>
                <w:sz w:val="24"/>
                <w:szCs w:val="24"/>
              </w:rPr>
              <w:t xml:space="preserve"> 节</w:t>
            </w:r>
          </w:p>
        </w:tc>
        <w:tc>
          <w:tcPr>
            <w:tcW w:w="8484" w:type="dxa"/>
            <w:gridSpan w:val="3"/>
            <w:tcBorders>
              <w:tl2br w:val="nil"/>
              <w:tr2bl w:val="nil"/>
            </w:tcBorders>
            <w:noWrap w:val="0"/>
            <w:vAlign w:val="center"/>
          </w:tcPr>
          <w:p w14:paraId="1F37406E">
            <w:pPr>
              <w:jc w:val="both"/>
              <w:rPr>
                <w:rFonts w:hint="eastAsia" w:ascii="宋体" w:hAnsi="宋体"/>
                <w:b/>
                <w:sz w:val="24"/>
                <w:szCs w:val="24"/>
              </w:rPr>
            </w:pPr>
            <w:r>
              <w:rPr>
                <w:rFonts w:hint="eastAsia" w:ascii="宋体" w:hAnsi="宋体"/>
                <w:b/>
                <w:color w:val="C00000"/>
                <w:sz w:val="24"/>
                <w:szCs w:val="24"/>
              </w:rPr>
              <w:t>第三章  军事思想</w:t>
            </w:r>
          </w:p>
        </w:tc>
      </w:tr>
      <w:tr w14:paraId="253510EF">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41E6D9FD">
            <w:pPr>
              <w:jc w:val="center"/>
              <w:rPr>
                <w:rFonts w:hint="eastAsia" w:ascii="宋体" w:hAnsi="宋体"/>
                <w:b/>
                <w:bCs/>
                <w:sz w:val="24"/>
                <w:szCs w:val="24"/>
              </w:rPr>
            </w:pPr>
            <w:r>
              <w:rPr>
                <w:rFonts w:hint="eastAsia" w:ascii="宋体" w:hAnsi="宋体"/>
                <w:b/>
                <w:bCs/>
                <w:sz w:val="24"/>
                <w:szCs w:val="24"/>
              </w:rPr>
              <w:t>课    题</w:t>
            </w:r>
          </w:p>
        </w:tc>
        <w:tc>
          <w:tcPr>
            <w:tcW w:w="8484" w:type="dxa"/>
            <w:gridSpan w:val="3"/>
            <w:tcBorders>
              <w:tl2br w:val="nil"/>
              <w:tr2bl w:val="nil"/>
            </w:tcBorders>
            <w:noWrap w:val="0"/>
            <w:vAlign w:val="center"/>
          </w:tcPr>
          <w:p w14:paraId="049BCDFB">
            <w:pPr>
              <w:jc w:val="both"/>
              <w:rPr>
                <w:rFonts w:hint="eastAsia" w:ascii="宋体" w:hAnsi="宋体"/>
                <w:color w:val="7030A0"/>
                <w:sz w:val="24"/>
                <w:szCs w:val="24"/>
              </w:rPr>
            </w:pPr>
            <w:r>
              <w:rPr>
                <w:rFonts w:hint="eastAsia"/>
                <w:color w:val="EA5656"/>
                <w:sz w:val="24"/>
                <w:szCs w:val="24"/>
              </w:rPr>
              <w:t xml:space="preserve">第一节   </w:t>
            </w:r>
            <w:r>
              <w:rPr>
                <w:rFonts w:hint="eastAsia" w:ascii="宋体" w:hAnsi="宋体" w:cs="宋体"/>
                <w:color w:val="EA5656"/>
                <w:kern w:val="0"/>
                <w:sz w:val="24"/>
                <w:szCs w:val="24"/>
              </w:rPr>
              <w:t>军事思想概述</w:t>
            </w:r>
          </w:p>
        </w:tc>
      </w:tr>
      <w:tr w14:paraId="5B12F4A3">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688" w:hRule="atLeast"/>
          <w:jc w:val="center"/>
        </w:trPr>
        <w:tc>
          <w:tcPr>
            <w:tcW w:w="1721" w:type="dxa"/>
            <w:tcBorders>
              <w:tl2br w:val="nil"/>
              <w:tr2bl w:val="nil"/>
            </w:tcBorders>
            <w:noWrap w:val="0"/>
            <w:vAlign w:val="center"/>
          </w:tcPr>
          <w:p w14:paraId="22D8267A">
            <w:pPr>
              <w:jc w:val="center"/>
              <w:rPr>
                <w:rFonts w:hint="eastAsia" w:ascii="宋体" w:hAnsi="宋体"/>
                <w:b/>
                <w:bCs/>
                <w:sz w:val="24"/>
                <w:szCs w:val="24"/>
              </w:rPr>
            </w:pPr>
            <w:r>
              <w:rPr>
                <w:rFonts w:hint="eastAsia" w:ascii="宋体" w:hAnsi="宋体"/>
                <w:b/>
                <w:bCs/>
                <w:sz w:val="24"/>
                <w:szCs w:val="24"/>
              </w:rPr>
              <w:t>教学目的</w:t>
            </w:r>
          </w:p>
        </w:tc>
        <w:tc>
          <w:tcPr>
            <w:tcW w:w="8484" w:type="dxa"/>
            <w:gridSpan w:val="3"/>
            <w:tcBorders>
              <w:tl2br w:val="nil"/>
              <w:tr2bl w:val="nil"/>
            </w:tcBorders>
            <w:noWrap w:val="0"/>
            <w:vAlign w:val="center"/>
          </w:tcPr>
          <w:p w14:paraId="07E3BFB1">
            <w:pPr>
              <w:pStyle w:val="5"/>
              <w:spacing w:before="0" w:beforeAutospacing="0" w:after="0" w:afterAutospacing="0"/>
              <w:jc w:val="both"/>
              <w:rPr>
                <w:rFonts w:hint="eastAsia"/>
                <w:sz w:val="24"/>
                <w:szCs w:val="24"/>
              </w:rPr>
            </w:pPr>
            <w:r>
              <w:rPr>
                <w:rFonts w:hint="eastAsia"/>
                <w:sz w:val="24"/>
                <w:szCs w:val="24"/>
              </w:rPr>
              <w:t>了解军事思想的内涵、形成与发展历程</w:t>
            </w:r>
          </w:p>
        </w:tc>
      </w:tr>
      <w:tr w14:paraId="023F08C9">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801" w:hRule="atLeast"/>
          <w:jc w:val="center"/>
        </w:trPr>
        <w:tc>
          <w:tcPr>
            <w:tcW w:w="1721" w:type="dxa"/>
            <w:tcBorders>
              <w:tl2br w:val="nil"/>
              <w:tr2bl w:val="nil"/>
            </w:tcBorders>
            <w:noWrap w:val="0"/>
            <w:vAlign w:val="center"/>
          </w:tcPr>
          <w:p w14:paraId="2FE5F53B">
            <w:pPr>
              <w:jc w:val="center"/>
              <w:rPr>
                <w:rFonts w:hint="eastAsia" w:ascii="宋体" w:hAnsi="宋体"/>
                <w:b/>
                <w:bCs/>
                <w:sz w:val="24"/>
                <w:szCs w:val="24"/>
              </w:rPr>
            </w:pPr>
            <w:r>
              <w:rPr>
                <w:rFonts w:hint="eastAsia" w:ascii="宋体" w:hAnsi="宋体"/>
                <w:b/>
                <w:bCs/>
                <w:sz w:val="24"/>
                <w:szCs w:val="24"/>
              </w:rPr>
              <w:t>教学重点</w:t>
            </w:r>
          </w:p>
          <w:p w14:paraId="5EF41828">
            <w:pPr>
              <w:jc w:val="center"/>
              <w:rPr>
                <w:rFonts w:hint="eastAsia" w:ascii="宋体" w:hAnsi="宋体"/>
                <w:b/>
                <w:bCs/>
                <w:sz w:val="24"/>
                <w:szCs w:val="24"/>
              </w:rPr>
            </w:pPr>
            <w:r>
              <w:rPr>
                <w:rFonts w:hint="eastAsia" w:ascii="宋体" w:hAnsi="宋体"/>
                <w:b/>
                <w:bCs/>
                <w:sz w:val="24"/>
                <w:szCs w:val="24"/>
              </w:rPr>
              <w:t>与难点</w:t>
            </w:r>
          </w:p>
        </w:tc>
        <w:tc>
          <w:tcPr>
            <w:tcW w:w="8484" w:type="dxa"/>
            <w:gridSpan w:val="3"/>
            <w:tcBorders>
              <w:tl2br w:val="nil"/>
              <w:tr2bl w:val="nil"/>
            </w:tcBorders>
            <w:noWrap w:val="0"/>
            <w:vAlign w:val="center"/>
          </w:tcPr>
          <w:p w14:paraId="5109B0D4">
            <w:pPr>
              <w:jc w:val="both"/>
              <w:rPr>
                <w:rFonts w:hint="eastAsia" w:ascii="宋体" w:hAnsi="宋体"/>
                <w:sz w:val="24"/>
                <w:szCs w:val="24"/>
              </w:rPr>
            </w:pPr>
            <w:r>
              <w:rPr>
                <w:rFonts w:hint="eastAsia" w:ascii="宋体" w:hAnsi="宋体" w:cs="宋体"/>
                <w:kern w:val="0"/>
                <w:sz w:val="24"/>
                <w:szCs w:val="24"/>
              </w:rPr>
              <w:t>现当代中国军事思想</w:t>
            </w:r>
          </w:p>
        </w:tc>
      </w:tr>
      <w:tr w14:paraId="6A34503D">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0205" w:type="dxa"/>
            <w:gridSpan w:val="4"/>
            <w:tcBorders>
              <w:tl2br w:val="nil"/>
              <w:tr2bl w:val="nil"/>
            </w:tcBorders>
            <w:shd w:val="clear" w:color="auto" w:fill="F8CBCB"/>
            <w:noWrap w:val="0"/>
            <w:vAlign w:val="center"/>
          </w:tcPr>
          <w:p w14:paraId="62ED9FDC">
            <w:pPr>
              <w:jc w:val="center"/>
              <w:rPr>
                <w:rFonts w:hint="eastAsia" w:ascii="宋体" w:hAnsi="宋体"/>
                <w:b/>
                <w:bCs/>
                <w:sz w:val="24"/>
                <w:szCs w:val="24"/>
              </w:rPr>
            </w:pPr>
            <w:r>
              <w:rPr>
                <w:rFonts w:hint="eastAsia" w:ascii="宋体" w:hAnsi="宋体"/>
                <w:b/>
                <w:bCs/>
                <w:sz w:val="24"/>
                <w:szCs w:val="24"/>
              </w:rPr>
              <w:t>教学内容、教学方法和教学过程</w:t>
            </w:r>
          </w:p>
        </w:tc>
      </w:tr>
      <w:tr w14:paraId="6F868D54">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7852" w:hRule="atLeast"/>
          <w:jc w:val="center"/>
        </w:trPr>
        <w:tc>
          <w:tcPr>
            <w:tcW w:w="1721" w:type="dxa"/>
            <w:tcBorders>
              <w:tl2br w:val="nil"/>
              <w:tr2bl w:val="nil"/>
            </w:tcBorders>
            <w:noWrap w:val="0"/>
            <w:vAlign w:val="center"/>
          </w:tcPr>
          <w:p w14:paraId="76916D16">
            <w:pPr>
              <w:jc w:val="center"/>
              <w:rPr>
                <w:rFonts w:hint="eastAsia" w:ascii="宋体" w:hAnsi="宋体"/>
                <w:b/>
                <w:bCs/>
                <w:sz w:val="24"/>
                <w:szCs w:val="24"/>
              </w:rPr>
            </w:pPr>
          </w:p>
          <w:p w14:paraId="2F4F8F30">
            <w:pPr>
              <w:jc w:val="center"/>
              <w:rPr>
                <w:rFonts w:hint="eastAsia" w:ascii="宋体" w:hAnsi="宋体"/>
                <w:b/>
                <w:bCs/>
                <w:sz w:val="24"/>
                <w:szCs w:val="24"/>
              </w:rPr>
            </w:pPr>
          </w:p>
          <w:p w14:paraId="54F857E8">
            <w:pPr>
              <w:jc w:val="center"/>
              <w:rPr>
                <w:rFonts w:hint="eastAsia" w:ascii="宋体" w:hAnsi="宋体"/>
                <w:b/>
                <w:bCs/>
                <w:sz w:val="24"/>
                <w:szCs w:val="24"/>
              </w:rPr>
            </w:pPr>
          </w:p>
          <w:p w14:paraId="45E1DA06">
            <w:pPr>
              <w:jc w:val="center"/>
              <w:rPr>
                <w:rFonts w:hint="eastAsia" w:ascii="宋体" w:hAnsi="宋体"/>
                <w:b/>
                <w:bCs/>
                <w:sz w:val="24"/>
                <w:szCs w:val="24"/>
              </w:rPr>
            </w:pPr>
          </w:p>
          <w:p w14:paraId="03BF38B8">
            <w:pPr>
              <w:jc w:val="center"/>
              <w:rPr>
                <w:rFonts w:hint="eastAsia" w:ascii="宋体" w:hAnsi="宋体"/>
                <w:b/>
                <w:bCs/>
                <w:sz w:val="24"/>
                <w:szCs w:val="24"/>
              </w:rPr>
            </w:pPr>
            <w:r>
              <w:rPr>
                <w:rFonts w:hint="eastAsia" w:ascii="宋体" w:hAnsi="宋体"/>
                <w:b/>
                <w:bCs/>
                <w:sz w:val="24"/>
                <w:szCs w:val="24"/>
              </w:rPr>
              <w:t>导入新课</w:t>
            </w:r>
          </w:p>
        </w:tc>
        <w:tc>
          <w:tcPr>
            <w:tcW w:w="8484" w:type="dxa"/>
            <w:gridSpan w:val="3"/>
            <w:tcBorders>
              <w:tl2br w:val="nil"/>
              <w:tr2bl w:val="nil"/>
            </w:tcBorders>
            <w:noWrap w:val="0"/>
            <w:vAlign w:val="center"/>
          </w:tcPr>
          <w:p w14:paraId="105DAC60">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cs="宋体"/>
                <w:b/>
                <w:color w:val="C00000"/>
                <w:kern w:val="0"/>
                <w:sz w:val="24"/>
                <w:szCs w:val="24"/>
              </w:rPr>
            </w:pPr>
            <w:r>
              <w:rPr>
                <w:rFonts w:hint="eastAsia"/>
                <w:b/>
                <w:color w:val="C00000"/>
                <w:sz w:val="24"/>
                <w:szCs w:val="24"/>
              </w:rPr>
              <w:t xml:space="preserve">第一节   </w:t>
            </w:r>
            <w:r>
              <w:rPr>
                <w:rFonts w:hint="eastAsia" w:ascii="宋体" w:hAnsi="宋体" w:cs="宋体"/>
                <w:b/>
                <w:color w:val="C00000"/>
                <w:kern w:val="0"/>
                <w:sz w:val="24"/>
                <w:szCs w:val="24"/>
              </w:rPr>
              <w:t>军事思想概述</w:t>
            </w:r>
          </w:p>
          <w:p w14:paraId="2D7DAE1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p>
          <w:p w14:paraId="082356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一、军事思想的内涵</w:t>
            </w:r>
          </w:p>
          <w:p w14:paraId="6C085B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可分为两个层次：1.军事哲学； 2.军事实践基本指导原则</w:t>
            </w:r>
          </w:p>
          <w:p w14:paraId="65236B4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p>
          <w:p w14:paraId="2E09C0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二、中国军事思想发展历程</w:t>
            </w:r>
          </w:p>
          <w:p w14:paraId="0D599E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1.古代中国军事思想（萌芽于原始社会末期）</w:t>
            </w:r>
          </w:p>
          <w:p w14:paraId="440DBA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2.近代中国军事思想（引进西方的军事理论和军事学术）</w:t>
            </w:r>
          </w:p>
          <w:p w14:paraId="6BF38B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3.现当代中国军事思想（毛泽东军事思想、邓小平新时期军队建设思想、江泽民国防和军队建设思想、胡锦涛国防和军队建设重要论述、习近平强军思想）</w:t>
            </w:r>
          </w:p>
          <w:p w14:paraId="4AAF51A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p>
          <w:p w14:paraId="2B923B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三、军事思想的地位及作用</w:t>
            </w:r>
          </w:p>
          <w:p w14:paraId="7A49A5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1.为认识军事问题提供基本观点</w:t>
            </w:r>
          </w:p>
          <w:p w14:paraId="0994AB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2.为进行军事预测提供思想方法</w:t>
            </w:r>
          </w:p>
          <w:p w14:paraId="6E3DC5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rPr>
            </w:pPr>
            <w:r>
              <w:rPr>
                <w:rFonts w:hint="eastAsia" w:ascii="宋体" w:hAnsi="宋体" w:cs="宋体"/>
                <w:kern w:val="0"/>
                <w:sz w:val="24"/>
                <w:szCs w:val="24"/>
              </w:rPr>
              <w:t>3.为从事各项军事实践活动提供全局性指导</w:t>
            </w:r>
          </w:p>
        </w:tc>
      </w:tr>
      <w:tr w14:paraId="02FF428A">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50D32218">
            <w:pPr>
              <w:spacing w:line="360" w:lineRule="auto"/>
              <w:jc w:val="center"/>
              <w:rPr>
                <w:rFonts w:hint="eastAsia" w:ascii="宋体" w:hAnsi="宋体"/>
                <w:b/>
                <w:bCs/>
                <w:sz w:val="24"/>
                <w:szCs w:val="24"/>
              </w:rPr>
            </w:pPr>
            <w:r>
              <w:rPr>
                <w:rFonts w:hint="eastAsia" w:ascii="宋体" w:hAnsi="宋体"/>
                <w:b/>
                <w:bCs/>
                <w:sz w:val="24"/>
                <w:szCs w:val="24"/>
              </w:rPr>
              <w:t>巩固复习</w:t>
            </w:r>
          </w:p>
        </w:tc>
        <w:tc>
          <w:tcPr>
            <w:tcW w:w="8484" w:type="dxa"/>
            <w:gridSpan w:val="3"/>
            <w:tcBorders>
              <w:tl2br w:val="nil"/>
              <w:tr2bl w:val="nil"/>
            </w:tcBorders>
            <w:noWrap w:val="0"/>
            <w:vAlign w:val="center"/>
          </w:tcPr>
          <w:p w14:paraId="442D4B61">
            <w:pPr>
              <w:pStyle w:val="9"/>
              <w:spacing w:before="0" w:beforeAutospacing="0" w:after="0" w:afterAutospacing="0"/>
              <w:jc w:val="both"/>
              <w:rPr>
                <w:rFonts w:hint="eastAsia"/>
                <w:b/>
                <w:color w:val="000080"/>
                <w:sz w:val="24"/>
                <w:szCs w:val="24"/>
              </w:rPr>
            </w:pPr>
            <w:r>
              <w:rPr>
                <w:rFonts w:hint="eastAsia"/>
                <w:sz w:val="24"/>
                <w:szCs w:val="24"/>
              </w:rPr>
              <w:t>简述现当代中国军事思想</w:t>
            </w:r>
          </w:p>
        </w:tc>
      </w:tr>
      <w:tr w14:paraId="655B43B7">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857" w:hRule="atLeast"/>
          <w:jc w:val="center"/>
        </w:trPr>
        <w:tc>
          <w:tcPr>
            <w:tcW w:w="1721" w:type="dxa"/>
            <w:tcBorders>
              <w:tl2br w:val="nil"/>
              <w:tr2bl w:val="nil"/>
            </w:tcBorders>
            <w:noWrap w:val="0"/>
            <w:vAlign w:val="center"/>
          </w:tcPr>
          <w:p w14:paraId="669FEC52">
            <w:pPr>
              <w:spacing w:line="360" w:lineRule="auto"/>
              <w:jc w:val="center"/>
              <w:rPr>
                <w:rFonts w:hint="eastAsia" w:ascii="宋体" w:hAnsi="宋体"/>
                <w:b/>
                <w:bCs/>
                <w:sz w:val="24"/>
                <w:szCs w:val="24"/>
              </w:rPr>
            </w:pPr>
            <w:r>
              <w:rPr>
                <w:rFonts w:hint="eastAsia" w:ascii="宋体" w:hAnsi="宋体"/>
                <w:b/>
                <w:bCs/>
                <w:sz w:val="24"/>
                <w:szCs w:val="24"/>
              </w:rPr>
              <w:t>布置作业</w:t>
            </w:r>
          </w:p>
        </w:tc>
        <w:tc>
          <w:tcPr>
            <w:tcW w:w="8484" w:type="dxa"/>
            <w:gridSpan w:val="3"/>
            <w:tcBorders>
              <w:tl2br w:val="nil"/>
              <w:tr2bl w:val="nil"/>
            </w:tcBorders>
            <w:noWrap w:val="0"/>
            <w:vAlign w:val="center"/>
          </w:tcPr>
          <w:p w14:paraId="3E540293">
            <w:pPr>
              <w:jc w:val="both"/>
              <w:rPr>
                <w:rFonts w:hint="eastAsia" w:ascii="宋体" w:hAnsi="宋体"/>
                <w:sz w:val="24"/>
                <w:szCs w:val="24"/>
              </w:rPr>
            </w:pPr>
            <w:r>
              <w:rPr>
                <w:rFonts w:hint="eastAsia" w:ascii="宋体" w:hAnsi="宋体"/>
                <w:sz w:val="24"/>
                <w:szCs w:val="24"/>
              </w:rPr>
              <w:t>分析与思考：</w:t>
            </w:r>
          </w:p>
          <w:p w14:paraId="51A80243">
            <w:pPr>
              <w:ind w:firstLine="120" w:firstLineChars="50"/>
              <w:jc w:val="both"/>
              <w:rPr>
                <w:rFonts w:hint="eastAsia"/>
                <w:b/>
                <w:color w:val="000080"/>
                <w:sz w:val="24"/>
                <w:szCs w:val="24"/>
              </w:rPr>
            </w:pPr>
            <w:r>
              <w:rPr>
                <w:rFonts w:hint="eastAsia"/>
                <w:b/>
                <w:color w:val="000080"/>
                <w:sz w:val="24"/>
                <w:szCs w:val="24"/>
              </w:rPr>
              <w:t xml:space="preserve">  </w:t>
            </w:r>
            <w:r>
              <w:rPr>
                <w:rFonts w:hint="eastAsia"/>
                <w:b/>
                <w:color w:val="C00000"/>
                <w:sz w:val="24"/>
                <w:szCs w:val="24"/>
              </w:rPr>
              <w:t>试述</w:t>
            </w:r>
            <w:r>
              <w:rPr>
                <w:rFonts w:hint="eastAsia"/>
                <w:b/>
                <w:color w:val="000080"/>
                <w:sz w:val="24"/>
                <w:szCs w:val="24"/>
              </w:rPr>
              <w:t xml:space="preserve"> </w:t>
            </w:r>
            <w:r>
              <w:rPr>
                <w:rFonts w:hint="eastAsia" w:ascii="宋体" w:hAnsi="宋体" w:cs="宋体"/>
                <w:kern w:val="0"/>
                <w:sz w:val="24"/>
                <w:szCs w:val="24"/>
              </w:rPr>
              <w:t>中国军事思想发展历程。</w:t>
            </w:r>
          </w:p>
        </w:tc>
      </w:tr>
      <w:tr w14:paraId="3C7090E6">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1737" w:hRule="atLeast"/>
          <w:jc w:val="center"/>
        </w:trPr>
        <w:tc>
          <w:tcPr>
            <w:tcW w:w="1721" w:type="dxa"/>
            <w:tcBorders>
              <w:bottom w:val="double" w:color="C00000" w:sz="4" w:space="0"/>
              <w:tl2br w:val="nil"/>
              <w:tr2bl w:val="nil"/>
            </w:tcBorders>
            <w:noWrap w:val="0"/>
            <w:vAlign w:val="center"/>
          </w:tcPr>
          <w:p w14:paraId="1A145E59">
            <w:pPr>
              <w:spacing w:line="360" w:lineRule="auto"/>
              <w:jc w:val="center"/>
              <w:rPr>
                <w:rFonts w:hint="eastAsia" w:ascii="宋体" w:hAnsi="宋体"/>
                <w:b/>
                <w:bCs/>
                <w:sz w:val="24"/>
                <w:szCs w:val="24"/>
              </w:rPr>
            </w:pPr>
            <w:r>
              <w:rPr>
                <w:rFonts w:hint="eastAsia" w:ascii="宋体" w:hAnsi="宋体"/>
                <w:b/>
                <w:bCs/>
                <w:sz w:val="24"/>
                <w:szCs w:val="24"/>
              </w:rPr>
              <w:t>教学效果分析</w:t>
            </w:r>
          </w:p>
        </w:tc>
        <w:tc>
          <w:tcPr>
            <w:tcW w:w="8484" w:type="dxa"/>
            <w:gridSpan w:val="3"/>
            <w:tcBorders>
              <w:bottom w:val="double" w:color="C00000" w:sz="4" w:space="0"/>
              <w:tl2br w:val="nil"/>
              <w:tr2bl w:val="nil"/>
            </w:tcBorders>
            <w:noWrap w:val="0"/>
            <w:vAlign w:val="center"/>
          </w:tcPr>
          <w:p w14:paraId="4A6E779C">
            <w:pPr>
              <w:pStyle w:val="5"/>
              <w:spacing w:before="0" w:beforeAutospacing="0" w:after="0" w:afterAutospacing="0"/>
              <w:jc w:val="both"/>
              <w:rPr>
                <w:rFonts w:hint="eastAsia"/>
                <w:b/>
                <w:color w:val="000080"/>
                <w:sz w:val="24"/>
                <w:szCs w:val="24"/>
              </w:rPr>
            </w:pPr>
          </w:p>
        </w:tc>
      </w:tr>
      <w:tr w14:paraId="487AAFCD">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op w:val="double" w:color="C00000" w:sz="4" w:space="0"/>
            </w:tcBorders>
            <w:noWrap w:val="0"/>
            <w:vAlign w:val="center"/>
          </w:tcPr>
          <w:p w14:paraId="563DBF3F">
            <w:pPr>
              <w:jc w:val="center"/>
              <w:rPr>
                <w:rFonts w:hint="eastAsia" w:ascii="宋体" w:hAnsi="宋体"/>
                <w:b/>
                <w:bCs/>
                <w:sz w:val="24"/>
                <w:szCs w:val="24"/>
              </w:rPr>
            </w:pPr>
            <w:r>
              <w:rPr>
                <w:rFonts w:hint="eastAsia" w:ascii="宋体" w:hAnsi="宋体"/>
                <w:b/>
                <w:bCs/>
                <w:sz w:val="24"/>
                <w:szCs w:val="24"/>
              </w:rPr>
              <w:t>授课教师</w:t>
            </w:r>
          </w:p>
        </w:tc>
        <w:tc>
          <w:tcPr>
            <w:tcW w:w="3157" w:type="dxa"/>
            <w:tcBorders>
              <w:top w:val="double" w:color="C00000" w:sz="4" w:space="0"/>
            </w:tcBorders>
            <w:noWrap w:val="0"/>
            <w:vAlign w:val="center"/>
          </w:tcPr>
          <w:p w14:paraId="2AF05571">
            <w:pPr>
              <w:jc w:val="center"/>
              <w:rPr>
                <w:rFonts w:hint="eastAsia" w:ascii="宋体" w:hAnsi="宋体"/>
                <w:b/>
                <w:bCs/>
                <w:sz w:val="24"/>
                <w:szCs w:val="24"/>
              </w:rPr>
            </w:pPr>
          </w:p>
        </w:tc>
        <w:tc>
          <w:tcPr>
            <w:tcW w:w="1946" w:type="dxa"/>
            <w:tcBorders>
              <w:top w:val="double" w:color="C00000" w:sz="4" w:space="0"/>
            </w:tcBorders>
            <w:noWrap w:val="0"/>
            <w:vAlign w:val="center"/>
          </w:tcPr>
          <w:p w14:paraId="1485EC02">
            <w:pPr>
              <w:jc w:val="center"/>
              <w:rPr>
                <w:rFonts w:hint="eastAsia" w:ascii="宋体" w:hAnsi="宋体"/>
                <w:b/>
                <w:bCs/>
                <w:sz w:val="24"/>
                <w:szCs w:val="24"/>
              </w:rPr>
            </w:pPr>
            <w:r>
              <w:rPr>
                <w:rFonts w:hint="eastAsia" w:ascii="宋体" w:hAnsi="宋体"/>
                <w:b/>
                <w:bCs/>
                <w:sz w:val="24"/>
                <w:szCs w:val="24"/>
              </w:rPr>
              <w:t>授课班级</w:t>
            </w:r>
          </w:p>
        </w:tc>
        <w:tc>
          <w:tcPr>
            <w:tcW w:w="3381" w:type="dxa"/>
            <w:tcBorders>
              <w:top w:val="double" w:color="C00000" w:sz="4" w:space="0"/>
            </w:tcBorders>
            <w:noWrap w:val="0"/>
            <w:vAlign w:val="center"/>
          </w:tcPr>
          <w:p w14:paraId="56EC173A">
            <w:pPr>
              <w:jc w:val="center"/>
              <w:rPr>
                <w:rFonts w:hint="eastAsia" w:ascii="宋体" w:hAnsi="宋体"/>
                <w:b/>
                <w:bCs/>
                <w:sz w:val="24"/>
                <w:szCs w:val="24"/>
              </w:rPr>
            </w:pPr>
          </w:p>
        </w:tc>
      </w:tr>
      <w:tr w14:paraId="0105D42B">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039143DD">
            <w:pPr>
              <w:jc w:val="center"/>
              <w:rPr>
                <w:rFonts w:hint="eastAsia" w:ascii="宋体" w:hAnsi="宋体"/>
                <w:b/>
                <w:bCs/>
                <w:sz w:val="24"/>
                <w:szCs w:val="24"/>
              </w:rPr>
            </w:pPr>
            <w:r>
              <w:rPr>
                <w:rFonts w:hint="eastAsia" w:ascii="宋体" w:hAnsi="宋体"/>
                <w:b/>
                <w:bCs/>
                <w:sz w:val="24"/>
                <w:szCs w:val="24"/>
              </w:rPr>
              <w:t>授课时间</w:t>
            </w:r>
          </w:p>
        </w:tc>
        <w:tc>
          <w:tcPr>
            <w:tcW w:w="5103" w:type="dxa"/>
            <w:gridSpan w:val="2"/>
            <w:tcBorders>
              <w:tl2br w:val="nil"/>
              <w:tr2bl w:val="nil"/>
            </w:tcBorders>
            <w:noWrap w:val="0"/>
            <w:vAlign w:val="center"/>
          </w:tcPr>
          <w:p w14:paraId="40BE0225">
            <w:pPr>
              <w:ind w:firstLine="360" w:firstLineChars="150"/>
              <w:jc w:val="both"/>
              <w:rPr>
                <w:rFonts w:hint="eastAsia" w:ascii="宋体" w:hAnsi="宋体"/>
                <w:sz w:val="24"/>
                <w:szCs w:val="24"/>
              </w:rPr>
            </w:pPr>
            <w:r>
              <w:rPr>
                <w:rFonts w:hint="eastAsia" w:ascii="宋体" w:hAnsi="宋体"/>
                <w:sz w:val="24"/>
                <w:szCs w:val="24"/>
              </w:rPr>
              <w:t>年   月   日 星期</w:t>
            </w:r>
          </w:p>
        </w:tc>
        <w:tc>
          <w:tcPr>
            <w:tcW w:w="3381" w:type="dxa"/>
            <w:tcBorders>
              <w:tl2br w:val="nil"/>
              <w:tr2bl w:val="nil"/>
            </w:tcBorders>
            <w:noWrap w:val="0"/>
            <w:vAlign w:val="center"/>
          </w:tcPr>
          <w:p w14:paraId="63320ED9">
            <w:pPr>
              <w:jc w:val="center"/>
              <w:rPr>
                <w:rFonts w:hint="eastAsia" w:ascii="宋体" w:hAnsi="宋体"/>
                <w:sz w:val="24"/>
                <w:szCs w:val="24"/>
              </w:rPr>
            </w:pPr>
            <w:r>
              <w:rPr>
                <w:rFonts w:hint="eastAsia" w:ascii="宋体" w:hAnsi="宋体"/>
                <w:sz w:val="24"/>
                <w:szCs w:val="24"/>
              </w:rPr>
              <w:t>第   周</w:t>
            </w:r>
          </w:p>
        </w:tc>
      </w:tr>
      <w:tr w14:paraId="66737AFD">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4D37821D">
            <w:pPr>
              <w:jc w:val="center"/>
              <w:rPr>
                <w:rFonts w:hint="eastAsia" w:ascii="宋体" w:hAnsi="宋体"/>
                <w:b/>
                <w:bCs/>
                <w:sz w:val="24"/>
                <w:szCs w:val="24"/>
              </w:rPr>
            </w:pPr>
            <w:r>
              <w:rPr>
                <w:rFonts w:hint="eastAsia" w:ascii="宋体" w:hAnsi="宋体"/>
                <w:b/>
                <w:bCs/>
                <w:sz w:val="24"/>
                <w:szCs w:val="24"/>
              </w:rPr>
              <w:t>课程名称</w:t>
            </w:r>
          </w:p>
        </w:tc>
        <w:tc>
          <w:tcPr>
            <w:tcW w:w="3157" w:type="dxa"/>
            <w:tcBorders>
              <w:tl2br w:val="nil"/>
              <w:tr2bl w:val="nil"/>
            </w:tcBorders>
            <w:noWrap w:val="0"/>
            <w:vAlign w:val="center"/>
          </w:tcPr>
          <w:p w14:paraId="537EEFA5">
            <w:pPr>
              <w:jc w:val="center"/>
              <w:rPr>
                <w:rFonts w:hint="eastAsia" w:ascii="宋体" w:hAnsi="宋体"/>
                <w:b/>
                <w:bCs/>
                <w:sz w:val="24"/>
                <w:szCs w:val="24"/>
              </w:rPr>
            </w:pPr>
          </w:p>
        </w:tc>
        <w:tc>
          <w:tcPr>
            <w:tcW w:w="1946" w:type="dxa"/>
            <w:tcBorders>
              <w:tl2br w:val="nil"/>
              <w:tr2bl w:val="nil"/>
            </w:tcBorders>
            <w:noWrap w:val="0"/>
            <w:vAlign w:val="center"/>
          </w:tcPr>
          <w:p w14:paraId="23E36F94">
            <w:pPr>
              <w:jc w:val="center"/>
              <w:rPr>
                <w:rFonts w:hint="eastAsia" w:ascii="宋体" w:hAnsi="宋体"/>
                <w:b/>
                <w:bCs/>
                <w:sz w:val="24"/>
                <w:szCs w:val="24"/>
              </w:rPr>
            </w:pPr>
            <w:r>
              <w:rPr>
                <w:rFonts w:hint="eastAsia" w:ascii="宋体" w:hAnsi="宋体"/>
                <w:b/>
                <w:bCs/>
                <w:sz w:val="24"/>
                <w:szCs w:val="24"/>
              </w:rPr>
              <w:t>授课时数</w:t>
            </w:r>
          </w:p>
        </w:tc>
        <w:tc>
          <w:tcPr>
            <w:tcW w:w="3381" w:type="dxa"/>
            <w:tcBorders>
              <w:tl2br w:val="nil"/>
              <w:tr2bl w:val="nil"/>
            </w:tcBorders>
            <w:noWrap w:val="0"/>
            <w:vAlign w:val="center"/>
          </w:tcPr>
          <w:p w14:paraId="7DCB2482">
            <w:pPr>
              <w:jc w:val="center"/>
              <w:rPr>
                <w:rFonts w:hint="eastAsia" w:ascii="宋体" w:hAnsi="宋体"/>
                <w:b/>
                <w:bCs/>
                <w:sz w:val="24"/>
                <w:szCs w:val="24"/>
              </w:rPr>
            </w:pPr>
          </w:p>
        </w:tc>
      </w:tr>
      <w:tr w14:paraId="414C31B5">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50D75FCB">
            <w:pPr>
              <w:jc w:val="center"/>
              <w:rPr>
                <w:rFonts w:hint="eastAsia" w:ascii="宋体" w:hAnsi="宋体"/>
                <w:b/>
                <w:bCs/>
                <w:sz w:val="24"/>
                <w:szCs w:val="24"/>
              </w:rPr>
            </w:pPr>
            <w:r>
              <w:rPr>
                <w:rFonts w:hint="eastAsia" w:ascii="宋体" w:hAnsi="宋体"/>
                <w:b/>
                <w:bCs/>
                <w:sz w:val="24"/>
                <w:szCs w:val="24"/>
              </w:rPr>
              <w:t xml:space="preserve">章 </w:t>
            </w:r>
            <w:r>
              <w:rPr>
                <w:rFonts w:hint="eastAsia" w:ascii="宋体" w:hAnsi="宋体"/>
                <w:b/>
                <w:bCs/>
                <w:sz w:val="24"/>
                <w:szCs w:val="24"/>
                <w:lang w:val="en-US" w:eastAsia="zh-CN"/>
              </w:rPr>
              <w:t xml:space="preserve"> </w:t>
            </w:r>
            <w:r>
              <w:rPr>
                <w:rFonts w:hint="eastAsia" w:ascii="宋体" w:hAnsi="宋体"/>
                <w:b/>
                <w:bCs/>
                <w:sz w:val="24"/>
                <w:szCs w:val="24"/>
              </w:rPr>
              <w:t xml:space="preserve">  节</w:t>
            </w:r>
          </w:p>
        </w:tc>
        <w:tc>
          <w:tcPr>
            <w:tcW w:w="8484" w:type="dxa"/>
            <w:gridSpan w:val="3"/>
            <w:tcBorders>
              <w:tl2br w:val="nil"/>
              <w:tr2bl w:val="nil"/>
            </w:tcBorders>
            <w:noWrap w:val="0"/>
            <w:vAlign w:val="center"/>
          </w:tcPr>
          <w:p w14:paraId="710E53CE">
            <w:pPr>
              <w:jc w:val="both"/>
              <w:rPr>
                <w:rFonts w:hint="eastAsia" w:ascii="宋体" w:hAnsi="宋体"/>
                <w:b/>
                <w:sz w:val="24"/>
                <w:szCs w:val="24"/>
              </w:rPr>
            </w:pPr>
            <w:r>
              <w:rPr>
                <w:rFonts w:hint="eastAsia" w:ascii="宋体" w:hAnsi="宋体"/>
                <w:b/>
                <w:color w:val="C00000"/>
                <w:sz w:val="24"/>
                <w:szCs w:val="24"/>
              </w:rPr>
              <w:t>第三章  军事思想</w:t>
            </w:r>
          </w:p>
        </w:tc>
      </w:tr>
      <w:tr w14:paraId="6E003EA4">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6A564EB1">
            <w:pPr>
              <w:jc w:val="center"/>
              <w:rPr>
                <w:rFonts w:hint="eastAsia" w:ascii="宋体" w:hAnsi="宋体"/>
                <w:b/>
                <w:bCs/>
                <w:sz w:val="24"/>
                <w:szCs w:val="24"/>
              </w:rPr>
            </w:pPr>
            <w:r>
              <w:rPr>
                <w:rFonts w:hint="eastAsia" w:ascii="宋体" w:hAnsi="宋体"/>
                <w:b/>
                <w:bCs/>
                <w:sz w:val="24"/>
                <w:szCs w:val="24"/>
              </w:rPr>
              <w:t>课    题</w:t>
            </w:r>
          </w:p>
        </w:tc>
        <w:tc>
          <w:tcPr>
            <w:tcW w:w="8484" w:type="dxa"/>
            <w:gridSpan w:val="3"/>
            <w:tcBorders>
              <w:tl2br w:val="nil"/>
              <w:tr2bl w:val="nil"/>
            </w:tcBorders>
            <w:noWrap w:val="0"/>
            <w:vAlign w:val="center"/>
          </w:tcPr>
          <w:p w14:paraId="4FCB8D00">
            <w:pPr>
              <w:jc w:val="both"/>
              <w:rPr>
                <w:rFonts w:hint="eastAsia" w:ascii="宋体" w:hAnsi="宋体"/>
                <w:color w:val="7030A0"/>
                <w:sz w:val="24"/>
                <w:szCs w:val="24"/>
              </w:rPr>
            </w:pPr>
            <w:r>
              <w:rPr>
                <w:rFonts w:hint="eastAsia"/>
                <w:color w:val="EA5656"/>
                <w:sz w:val="24"/>
                <w:szCs w:val="24"/>
              </w:rPr>
              <w:t xml:space="preserve">第二节  </w:t>
            </w:r>
            <w:r>
              <w:rPr>
                <w:rFonts w:hint="eastAsia" w:ascii="宋体" w:hAnsi="宋体" w:cs="宋体"/>
                <w:color w:val="EA5656"/>
                <w:kern w:val="0"/>
                <w:sz w:val="24"/>
                <w:szCs w:val="24"/>
              </w:rPr>
              <w:t>外国军事思想</w:t>
            </w:r>
          </w:p>
        </w:tc>
      </w:tr>
      <w:tr w14:paraId="5A65577F">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29304894">
            <w:pPr>
              <w:jc w:val="center"/>
              <w:rPr>
                <w:rFonts w:hint="eastAsia" w:ascii="宋体" w:hAnsi="宋体"/>
                <w:b/>
                <w:bCs/>
                <w:sz w:val="24"/>
                <w:szCs w:val="24"/>
              </w:rPr>
            </w:pPr>
            <w:r>
              <w:rPr>
                <w:rFonts w:hint="eastAsia" w:ascii="宋体" w:hAnsi="宋体"/>
                <w:b/>
                <w:bCs/>
                <w:sz w:val="24"/>
                <w:szCs w:val="24"/>
              </w:rPr>
              <w:t>教学目的</w:t>
            </w:r>
          </w:p>
        </w:tc>
        <w:tc>
          <w:tcPr>
            <w:tcW w:w="8484" w:type="dxa"/>
            <w:gridSpan w:val="3"/>
            <w:tcBorders>
              <w:tl2br w:val="nil"/>
              <w:tr2bl w:val="nil"/>
            </w:tcBorders>
            <w:noWrap w:val="0"/>
            <w:vAlign w:val="center"/>
          </w:tcPr>
          <w:p w14:paraId="6EB2A834">
            <w:pPr>
              <w:pStyle w:val="5"/>
              <w:spacing w:before="0" w:beforeAutospacing="0" w:after="0" w:afterAutospacing="0"/>
              <w:jc w:val="both"/>
              <w:rPr>
                <w:rFonts w:hint="eastAsia"/>
                <w:sz w:val="24"/>
                <w:szCs w:val="24"/>
              </w:rPr>
            </w:pPr>
            <w:r>
              <w:rPr>
                <w:rFonts w:hint="eastAsia"/>
                <w:sz w:val="24"/>
                <w:szCs w:val="24"/>
              </w:rPr>
              <w:t xml:space="preserve"> 了解外国有代表性的军事思想</w:t>
            </w:r>
          </w:p>
        </w:tc>
      </w:tr>
      <w:tr w14:paraId="472C9A16">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7DF54F34">
            <w:pPr>
              <w:jc w:val="center"/>
              <w:rPr>
                <w:rFonts w:hint="eastAsia" w:ascii="宋体" w:hAnsi="宋体"/>
                <w:b/>
                <w:bCs/>
                <w:sz w:val="24"/>
                <w:szCs w:val="24"/>
              </w:rPr>
            </w:pPr>
            <w:r>
              <w:rPr>
                <w:rFonts w:hint="eastAsia" w:ascii="宋体" w:hAnsi="宋体"/>
                <w:b/>
                <w:bCs/>
                <w:sz w:val="24"/>
                <w:szCs w:val="24"/>
              </w:rPr>
              <w:t>教学重点</w:t>
            </w:r>
          </w:p>
          <w:p w14:paraId="14C749BA">
            <w:pPr>
              <w:jc w:val="center"/>
              <w:rPr>
                <w:rFonts w:hint="eastAsia" w:ascii="宋体" w:hAnsi="宋体"/>
                <w:b/>
                <w:bCs/>
                <w:sz w:val="24"/>
                <w:szCs w:val="24"/>
              </w:rPr>
            </w:pPr>
            <w:r>
              <w:rPr>
                <w:rFonts w:hint="eastAsia" w:ascii="宋体" w:hAnsi="宋体"/>
                <w:b/>
                <w:bCs/>
                <w:sz w:val="24"/>
                <w:szCs w:val="24"/>
              </w:rPr>
              <w:t>与难点</w:t>
            </w:r>
          </w:p>
        </w:tc>
        <w:tc>
          <w:tcPr>
            <w:tcW w:w="8484" w:type="dxa"/>
            <w:gridSpan w:val="3"/>
            <w:tcBorders>
              <w:tl2br w:val="nil"/>
              <w:tr2bl w:val="nil"/>
            </w:tcBorders>
            <w:noWrap w:val="0"/>
            <w:vAlign w:val="center"/>
          </w:tcPr>
          <w:p w14:paraId="388E0DDE">
            <w:pPr>
              <w:jc w:val="both"/>
              <w:rPr>
                <w:rFonts w:hint="eastAsia" w:ascii="宋体" w:hAnsi="宋体"/>
                <w:sz w:val="24"/>
                <w:szCs w:val="24"/>
              </w:rPr>
            </w:pPr>
            <w:r>
              <w:rPr>
                <w:rFonts w:hint="eastAsia" w:ascii="宋体" w:hAnsi="宋体" w:cs="宋体"/>
                <w:kern w:val="0"/>
                <w:sz w:val="24"/>
                <w:szCs w:val="24"/>
              </w:rPr>
              <w:t>现当代军事思想</w:t>
            </w:r>
          </w:p>
        </w:tc>
      </w:tr>
      <w:tr w14:paraId="20505750">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0205" w:type="dxa"/>
            <w:gridSpan w:val="4"/>
            <w:tcBorders>
              <w:tl2br w:val="nil"/>
              <w:tr2bl w:val="nil"/>
            </w:tcBorders>
            <w:shd w:val="clear" w:color="auto" w:fill="F8CBCB"/>
            <w:noWrap w:val="0"/>
            <w:vAlign w:val="center"/>
          </w:tcPr>
          <w:p w14:paraId="07B0A757">
            <w:pPr>
              <w:jc w:val="center"/>
              <w:rPr>
                <w:rFonts w:hint="eastAsia" w:ascii="宋体" w:hAnsi="宋体"/>
                <w:b/>
                <w:bCs/>
                <w:sz w:val="24"/>
                <w:szCs w:val="24"/>
              </w:rPr>
            </w:pPr>
            <w:r>
              <w:rPr>
                <w:rFonts w:hint="eastAsia" w:ascii="宋体" w:hAnsi="宋体"/>
                <w:b/>
                <w:bCs/>
                <w:sz w:val="24"/>
                <w:szCs w:val="24"/>
              </w:rPr>
              <w:t>教学内容、教学方法和教学过程</w:t>
            </w:r>
          </w:p>
        </w:tc>
      </w:tr>
      <w:tr w14:paraId="5AC4FAD2">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61D8AC7F">
            <w:pPr>
              <w:jc w:val="center"/>
              <w:rPr>
                <w:rFonts w:hint="eastAsia" w:ascii="宋体" w:hAnsi="宋体"/>
                <w:b/>
                <w:bCs/>
                <w:sz w:val="24"/>
                <w:szCs w:val="24"/>
              </w:rPr>
            </w:pPr>
          </w:p>
          <w:p w14:paraId="28082CD4">
            <w:pPr>
              <w:jc w:val="center"/>
              <w:rPr>
                <w:rFonts w:hint="eastAsia" w:ascii="宋体" w:hAnsi="宋体"/>
                <w:b/>
                <w:bCs/>
                <w:sz w:val="24"/>
                <w:szCs w:val="24"/>
              </w:rPr>
            </w:pPr>
          </w:p>
          <w:p w14:paraId="3531ABAD">
            <w:pPr>
              <w:jc w:val="center"/>
              <w:rPr>
                <w:rFonts w:hint="eastAsia" w:ascii="宋体" w:hAnsi="宋体"/>
                <w:b/>
                <w:bCs/>
                <w:sz w:val="24"/>
                <w:szCs w:val="24"/>
              </w:rPr>
            </w:pPr>
          </w:p>
          <w:p w14:paraId="56508328">
            <w:pPr>
              <w:jc w:val="center"/>
              <w:rPr>
                <w:rFonts w:hint="eastAsia" w:ascii="宋体" w:hAnsi="宋体"/>
                <w:b/>
                <w:bCs/>
                <w:sz w:val="24"/>
                <w:szCs w:val="24"/>
              </w:rPr>
            </w:pPr>
            <w:r>
              <w:rPr>
                <w:rFonts w:hint="eastAsia" w:ascii="宋体" w:hAnsi="宋体"/>
                <w:b/>
                <w:bCs/>
                <w:sz w:val="24"/>
                <w:szCs w:val="24"/>
              </w:rPr>
              <w:t>导入新课</w:t>
            </w:r>
          </w:p>
        </w:tc>
        <w:tc>
          <w:tcPr>
            <w:tcW w:w="8484" w:type="dxa"/>
            <w:gridSpan w:val="3"/>
            <w:tcBorders>
              <w:tl2br w:val="nil"/>
              <w:tr2bl w:val="nil"/>
            </w:tcBorders>
            <w:noWrap w:val="0"/>
            <w:vAlign w:val="center"/>
          </w:tcPr>
          <w:p w14:paraId="2555B530">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cs="宋体"/>
                <w:b/>
                <w:color w:val="C00000"/>
                <w:kern w:val="0"/>
                <w:sz w:val="24"/>
                <w:szCs w:val="24"/>
              </w:rPr>
            </w:pPr>
            <w:r>
              <w:rPr>
                <w:rFonts w:hint="eastAsia"/>
                <w:b/>
                <w:color w:val="C00000"/>
                <w:sz w:val="24"/>
                <w:szCs w:val="24"/>
              </w:rPr>
              <w:t xml:space="preserve">第二节  </w:t>
            </w:r>
            <w:r>
              <w:rPr>
                <w:rFonts w:hint="eastAsia" w:ascii="宋体" w:hAnsi="宋体" w:cs="宋体"/>
                <w:b/>
                <w:color w:val="C00000"/>
                <w:kern w:val="0"/>
                <w:sz w:val="24"/>
                <w:szCs w:val="24"/>
              </w:rPr>
              <w:t>外国军事思想</w:t>
            </w:r>
          </w:p>
          <w:p w14:paraId="31C662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p>
          <w:p w14:paraId="7B15CF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一、外国军事思想的主要内容、特点</w:t>
            </w:r>
          </w:p>
          <w:p w14:paraId="1CEEBC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1.西方古代军事思想</w:t>
            </w:r>
          </w:p>
          <w:p w14:paraId="09978A1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 xml:space="preserve">       以古代希腊和古代罗马军事思想为代表</w:t>
            </w:r>
          </w:p>
          <w:p w14:paraId="35AAF4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2.近代资产阶级军事思想</w:t>
            </w:r>
          </w:p>
          <w:p w14:paraId="13E853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 xml:space="preserve">       产生于欧洲，经历3个世纪。</w:t>
            </w:r>
          </w:p>
          <w:p w14:paraId="23C7BC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 xml:space="preserve">   3.近代无产阶级军事思想</w:t>
            </w:r>
          </w:p>
          <w:p w14:paraId="4C6CFF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 xml:space="preserve">      代表人物：马克思、恩格斯和列宁</w:t>
            </w:r>
          </w:p>
          <w:p w14:paraId="65CDBA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 xml:space="preserve">   4.现当代军事思想</w:t>
            </w:r>
          </w:p>
          <w:p w14:paraId="42C617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 xml:space="preserve">      十月革命的胜利促进了无产阶级军事思想的丰富和发展。</w:t>
            </w:r>
          </w:p>
          <w:p w14:paraId="0EC7831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p>
          <w:p w14:paraId="6C72B1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二、外国军事思想的代表性著作——《战争论》</w:t>
            </w:r>
          </w:p>
          <w:p w14:paraId="0DE16D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 xml:space="preserve">   （一）主要观点</w:t>
            </w:r>
          </w:p>
          <w:p w14:paraId="593D24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 xml:space="preserve">     1.战争是政治通过另一种手段的继续</w:t>
            </w:r>
          </w:p>
          <w:p w14:paraId="0E0C5E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 xml:space="preserve">     2.战争理论应该是一种考察，而不是死板的规定</w:t>
            </w:r>
          </w:p>
          <w:p w14:paraId="6C2531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 xml:space="preserve">     3.攻防是相互作用、相互促进的，且防御是比进攻强的一种作战形式</w:t>
            </w:r>
          </w:p>
          <w:p w14:paraId="42B0E3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 xml:space="preserve">     4.善于运用民众战争</w:t>
            </w:r>
          </w:p>
          <w:p w14:paraId="2CEB8B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 xml:space="preserve">     5.强调集中兵力，速战速决</w:t>
            </w:r>
          </w:p>
          <w:p w14:paraId="3C1DCC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 xml:space="preserve">   （二）历史地位及局限性</w:t>
            </w:r>
          </w:p>
          <w:p w14:paraId="7C5A84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rPr>
            </w:pPr>
            <w:r>
              <w:rPr>
                <w:rFonts w:hint="eastAsia" w:ascii="宋体" w:hAnsi="宋体" w:cs="宋体"/>
                <w:kern w:val="0"/>
                <w:sz w:val="24"/>
                <w:szCs w:val="24"/>
              </w:rPr>
              <w:t xml:space="preserve">       《战争论》——《孙子兵法》</w:t>
            </w:r>
          </w:p>
        </w:tc>
      </w:tr>
      <w:tr w14:paraId="34AD8FB6">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42E82601">
            <w:pPr>
              <w:spacing w:line="360" w:lineRule="auto"/>
              <w:jc w:val="center"/>
              <w:rPr>
                <w:rFonts w:hint="eastAsia" w:ascii="宋体" w:hAnsi="宋体"/>
                <w:b/>
                <w:bCs/>
                <w:sz w:val="24"/>
                <w:szCs w:val="24"/>
              </w:rPr>
            </w:pPr>
            <w:r>
              <w:rPr>
                <w:rFonts w:hint="eastAsia" w:ascii="宋体" w:hAnsi="宋体"/>
                <w:b/>
                <w:bCs/>
                <w:sz w:val="24"/>
                <w:szCs w:val="24"/>
              </w:rPr>
              <w:t>巩固复习</w:t>
            </w:r>
          </w:p>
        </w:tc>
        <w:tc>
          <w:tcPr>
            <w:tcW w:w="8484" w:type="dxa"/>
            <w:gridSpan w:val="3"/>
            <w:tcBorders>
              <w:tl2br w:val="nil"/>
              <w:tr2bl w:val="nil"/>
            </w:tcBorders>
            <w:noWrap w:val="0"/>
            <w:vAlign w:val="center"/>
          </w:tcPr>
          <w:p w14:paraId="222C1380">
            <w:pPr>
              <w:pStyle w:val="9"/>
              <w:spacing w:before="0" w:beforeAutospacing="0" w:after="0" w:afterAutospacing="0"/>
              <w:jc w:val="both"/>
              <w:rPr>
                <w:rFonts w:hint="eastAsia"/>
                <w:sz w:val="24"/>
                <w:szCs w:val="24"/>
              </w:rPr>
            </w:pPr>
            <w:r>
              <w:rPr>
                <w:rFonts w:hint="eastAsia"/>
                <w:sz w:val="24"/>
                <w:szCs w:val="24"/>
              </w:rPr>
              <w:t>论述现代军事思想</w:t>
            </w:r>
          </w:p>
        </w:tc>
      </w:tr>
      <w:tr w14:paraId="41FFB3C5">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48CC7248">
            <w:pPr>
              <w:spacing w:line="360" w:lineRule="auto"/>
              <w:jc w:val="center"/>
              <w:rPr>
                <w:rFonts w:hint="eastAsia" w:ascii="宋体" w:hAnsi="宋体"/>
                <w:b/>
                <w:bCs/>
                <w:sz w:val="24"/>
                <w:szCs w:val="24"/>
              </w:rPr>
            </w:pPr>
            <w:r>
              <w:rPr>
                <w:rFonts w:hint="eastAsia" w:ascii="宋体" w:hAnsi="宋体"/>
                <w:b/>
                <w:bCs/>
                <w:sz w:val="24"/>
                <w:szCs w:val="24"/>
              </w:rPr>
              <w:t>布置作业</w:t>
            </w:r>
          </w:p>
        </w:tc>
        <w:tc>
          <w:tcPr>
            <w:tcW w:w="8484" w:type="dxa"/>
            <w:gridSpan w:val="3"/>
            <w:tcBorders>
              <w:tl2br w:val="nil"/>
              <w:tr2bl w:val="nil"/>
            </w:tcBorders>
            <w:noWrap w:val="0"/>
            <w:vAlign w:val="center"/>
          </w:tcPr>
          <w:p w14:paraId="708DC8C8">
            <w:pPr>
              <w:jc w:val="both"/>
              <w:rPr>
                <w:rFonts w:hint="eastAsia"/>
                <w:sz w:val="24"/>
                <w:szCs w:val="24"/>
              </w:rPr>
            </w:pPr>
            <w:r>
              <w:rPr>
                <w:rFonts w:hint="eastAsia" w:ascii="宋体" w:hAnsi="宋体"/>
                <w:sz w:val="24"/>
                <w:szCs w:val="24"/>
              </w:rPr>
              <w:t>分析与思考：</w:t>
            </w:r>
            <w:r>
              <w:rPr>
                <w:rFonts w:hint="eastAsia"/>
                <w:sz w:val="24"/>
                <w:szCs w:val="24"/>
              </w:rPr>
              <w:t>现代军事思想的观点。</w:t>
            </w:r>
          </w:p>
        </w:tc>
      </w:tr>
      <w:tr w14:paraId="3D64AB73">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1757" w:hRule="atLeast"/>
          <w:jc w:val="center"/>
        </w:trPr>
        <w:tc>
          <w:tcPr>
            <w:tcW w:w="1721" w:type="dxa"/>
            <w:tcBorders>
              <w:bottom w:val="double" w:color="C00000" w:sz="4" w:space="0"/>
              <w:tl2br w:val="nil"/>
              <w:tr2bl w:val="nil"/>
            </w:tcBorders>
            <w:noWrap w:val="0"/>
            <w:vAlign w:val="center"/>
          </w:tcPr>
          <w:p w14:paraId="1421699D">
            <w:pPr>
              <w:jc w:val="center"/>
              <w:rPr>
                <w:rFonts w:hint="eastAsia" w:ascii="宋体" w:hAnsi="宋体"/>
                <w:b/>
                <w:bCs/>
                <w:sz w:val="24"/>
                <w:szCs w:val="24"/>
              </w:rPr>
            </w:pPr>
            <w:r>
              <w:rPr>
                <w:rFonts w:hint="eastAsia" w:ascii="宋体" w:hAnsi="宋体"/>
                <w:b/>
                <w:bCs/>
                <w:sz w:val="24"/>
                <w:szCs w:val="24"/>
              </w:rPr>
              <w:t>教学效果分析</w:t>
            </w:r>
          </w:p>
        </w:tc>
        <w:tc>
          <w:tcPr>
            <w:tcW w:w="8484" w:type="dxa"/>
            <w:gridSpan w:val="3"/>
            <w:tcBorders>
              <w:bottom w:val="double" w:color="C00000" w:sz="4" w:space="0"/>
              <w:tl2br w:val="nil"/>
              <w:tr2bl w:val="nil"/>
            </w:tcBorders>
            <w:noWrap w:val="0"/>
            <w:vAlign w:val="center"/>
          </w:tcPr>
          <w:p w14:paraId="3C812379">
            <w:pPr>
              <w:pStyle w:val="5"/>
              <w:spacing w:before="0" w:beforeAutospacing="0" w:after="0" w:afterAutospacing="0"/>
              <w:jc w:val="both"/>
              <w:rPr>
                <w:rFonts w:hint="eastAsia"/>
                <w:b/>
                <w:color w:val="000080"/>
                <w:sz w:val="24"/>
                <w:szCs w:val="24"/>
              </w:rPr>
            </w:pPr>
          </w:p>
        </w:tc>
      </w:tr>
      <w:tr w14:paraId="62FA903B">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op w:val="double" w:color="C00000" w:sz="4" w:space="0"/>
            </w:tcBorders>
            <w:noWrap w:val="0"/>
            <w:vAlign w:val="center"/>
          </w:tcPr>
          <w:p w14:paraId="6C28D985">
            <w:pPr>
              <w:jc w:val="center"/>
              <w:rPr>
                <w:rFonts w:hint="eastAsia" w:ascii="宋体" w:hAnsi="宋体"/>
                <w:b/>
                <w:bCs/>
                <w:sz w:val="24"/>
                <w:szCs w:val="24"/>
              </w:rPr>
            </w:pPr>
            <w:r>
              <w:rPr>
                <w:rFonts w:hint="eastAsia" w:ascii="宋体" w:hAnsi="宋体"/>
                <w:b/>
                <w:bCs/>
                <w:sz w:val="24"/>
                <w:szCs w:val="24"/>
              </w:rPr>
              <w:t>授课教师</w:t>
            </w:r>
          </w:p>
        </w:tc>
        <w:tc>
          <w:tcPr>
            <w:tcW w:w="3157" w:type="dxa"/>
            <w:tcBorders>
              <w:top w:val="double" w:color="C00000" w:sz="4" w:space="0"/>
            </w:tcBorders>
            <w:noWrap w:val="0"/>
            <w:vAlign w:val="center"/>
          </w:tcPr>
          <w:p w14:paraId="4EC4D2FF">
            <w:pPr>
              <w:jc w:val="both"/>
              <w:rPr>
                <w:rFonts w:hint="eastAsia" w:ascii="宋体" w:hAnsi="宋体"/>
                <w:sz w:val="24"/>
                <w:szCs w:val="24"/>
              </w:rPr>
            </w:pPr>
            <w:r>
              <w:rPr>
                <w:rFonts w:hint="eastAsia" w:ascii="宋体" w:hAnsi="宋体"/>
                <w:sz w:val="24"/>
                <w:szCs w:val="24"/>
              </w:rPr>
              <w:t xml:space="preserve"> </w:t>
            </w:r>
          </w:p>
        </w:tc>
        <w:tc>
          <w:tcPr>
            <w:tcW w:w="1946" w:type="dxa"/>
            <w:tcBorders>
              <w:top w:val="double" w:color="C00000" w:sz="4" w:space="0"/>
            </w:tcBorders>
            <w:noWrap w:val="0"/>
            <w:vAlign w:val="center"/>
          </w:tcPr>
          <w:p w14:paraId="380A093D">
            <w:pPr>
              <w:jc w:val="center"/>
              <w:rPr>
                <w:rFonts w:hint="eastAsia" w:ascii="宋体" w:hAnsi="宋体"/>
                <w:sz w:val="24"/>
                <w:szCs w:val="24"/>
              </w:rPr>
            </w:pPr>
            <w:r>
              <w:rPr>
                <w:rFonts w:hint="eastAsia" w:ascii="宋体" w:hAnsi="宋体"/>
                <w:b/>
                <w:bCs/>
                <w:sz w:val="24"/>
                <w:szCs w:val="24"/>
              </w:rPr>
              <w:t>授课班级</w:t>
            </w:r>
          </w:p>
        </w:tc>
        <w:tc>
          <w:tcPr>
            <w:tcW w:w="3381" w:type="dxa"/>
            <w:tcBorders>
              <w:top w:val="double" w:color="C00000" w:sz="4" w:space="0"/>
            </w:tcBorders>
            <w:noWrap w:val="0"/>
            <w:vAlign w:val="center"/>
          </w:tcPr>
          <w:p w14:paraId="51811AE9">
            <w:pPr>
              <w:jc w:val="both"/>
              <w:rPr>
                <w:rFonts w:hint="eastAsia" w:ascii="宋体" w:hAnsi="宋体"/>
                <w:sz w:val="24"/>
                <w:szCs w:val="24"/>
              </w:rPr>
            </w:pPr>
          </w:p>
        </w:tc>
      </w:tr>
      <w:tr w14:paraId="553314F9">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25B608BD">
            <w:pPr>
              <w:jc w:val="center"/>
              <w:rPr>
                <w:rFonts w:hint="eastAsia" w:ascii="宋体" w:hAnsi="宋体"/>
                <w:b/>
                <w:bCs/>
                <w:sz w:val="24"/>
                <w:szCs w:val="24"/>
              </w:rPr>
            </w:pPr>
            <w:r>
              <w:rPr>
                <w:rFonts w:hint="eastAsia" w:ascii="宋体" w:hAnsi="宋体"/>
                <w:b/>
                <w:bCs/>
                <w:sz w:val="24"/>
                <w:szCs w:val="24"/>
              </w:rPr>
              <w:t>授课时间</w:t>
            </w:r>
          </w:p>
        </w:tc>
        <w:tc>
          <w:tcPr>
            <w:tcW w:w="5103" w:type="dxa"/>
            <w:gridSpan w:val="2"/>
            <w:tcBorders>
              <w:tl2br w:val="nil"/>
              <w:tr2bl w:val="nil"/>
            </w:tcBorders>
            <w:noWrap w:val="0"/>
            <w:vAlign w:val="center"/>
          </w:tcPr>
          <w:p w14:paraId="6165221C">
            <w:pPr>
              <w:ind w:firstLine="360" w:firstLineChars="150"/>
              <w:jc w:val="both"/>
              <w:rPr>
                <w:rFonts w:hint="eastAsia" w:ascii="宋体" w:hAnsi="宋体"/>
                <w:sz w:val="24"/>
                <w:szCs w:val="24"/>
              </w:rPr>
            </w:pPr>
            <w:r>
              <w:rPr>
                <w:rFonts w:hint="eastAsia" w:ascii="宋体" w:hAnsi="宋体"/>
                <w:sz w:val="24"/>
                <w:szCs w:val="24"/>
              </w:rPr>
              <w:t>年   月   日 星期</w:t>
            </w:r>
          </w:p>
        </w:tc>
        <w:tc>
          <w:tcPr>
            <w:tcW w:w="3381" w:type="dxa"/>
            <w:tcBorders>
              <w:tl2br w:val="nil"/>
              <w:tr2bl w:val="nil"/>
            </w:tcBorders>
            <w:noWrap w:val="0"/>
            <w:vAlign w:val="center"/>
          </w:tcPr>
          <w:p w14:paraId="44B97213">
            <w:pPr>
              <w:jc w:val="center"/>
              <w:rPr>
                <w:rFonts w:hint="eastAsia" w:ascii="宋体" w:hAnsi="宋体"/>
                <w:sz w:val="24"/>
                <w:szCs w:val="24"/>
              </w:rPr>
            </w:pPr>
            <w:r>
              <w:rPr>
                <w:rFonts w:hint="eastAsia" w:ascii="宋体" w:hAnsi="宋体"/>
                <w:sz w:val="24"/>
                <w:szCs w:val="24"/>
              </w:rPr>
              <w:t>第   周</w:t>
            </w:r>
          </w:p>
        </w:tc>
      </w:tr>
      <w:tr w14:paraId="6BE72B77">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68F371DF">
            <w:pPr>
              <w:jc w:val="center"/>
              <w:rPr>
                <w:rFonts w:hint="eastAsia" w:ascii="宋体" w:hAnsi="宋体"/>
                <w:b/>
                <w:bCs/>
                <w:sz w:val="24"/>
                <w:szCs w:val="24"/>
              </w:rPr>
            </w:pPr>
            <w:r>
              <w:rPr>
                <w:rFonts w:hint="eastAsia" w:ascii="宋体" w:hAnsi="宋体"/>
                <w:b/>
                <w:bCs/>
                <w:sz w:val="24"/>
                <w:szCs w:val="24"/>
              </w:rPr>
              <w:t>课程名称</w:t>
            </w:r>
          </w:p>
        </w:tc>
        <w:tc>
          <w:tcPr>
            <w:tcW w:w="3157" w:type="dxa"/>
            <w:tcBorders>
              <w:tl2br w:val="nil"/>
              <w:tr2bl w:val="nil"/>
            </w:tcBorders>
            <w:noWrap w:val="0"/>
            <w:vAlign w:val="center"/>
          </w:tcPr>
          <w:p w14:paraId="3449513D">
            <w:pPr>
              <w:jc w:val="both"/>
              <w:rPr>
                <w:rFonts w:hint="eastAsia" w:ascii="宋体" w:hAnsi="宋体"/>
                <w:sz w:val="24"/>
                <w:szCs w:val="24"/>
              </w:rPr>
            </w:pPr>
            <w:r>
              <w:rPr>
                <w:rFonts w:hint="eastAsia" w:ascii="宋体" w:hAnsi="宋体"/>
                <w:sz w:val="24"/>
                <w:szCs w:val="24"/>
              </w:rPr>
              <w:t xml:space="preserve"> </w:t>
            </w:r>
          </w:p>
        </w:tc>
        <w:tc>
          <w:tcPr>
            <w:tcW w:w="1946" w:type="dxa"/>
            <w:tcBorders>
              <w:tl2br w:val="nil"/>
              <w:tr2bl w:val="nil"/>
            </w:tcBorders>
            <w:noWrap w:val="0"/>
            <w:vAlign w:val="center"/>
          </w:tcPr>
          <w:p w14:paraId="5DD365FF">
            <w:pPr>
              <w:jc w:val="center"/>
              <w:rPr>
                <w:rFonts w:hint="eastAsia" w:ascii="宋体" w:hAnsi="宋体"/>
                <w:sz w:val="24"/>
                <w:szCs w:val="24"/>
              </w:rPr>
            </w:pPr>
            <w:r>
              <w:rPr>
                <w:rFonts w:hint="eastAsia" w:ascii="宋体" w:hAnsi="宋体"/>
                <w:b/>
                <w:bCs/>
                <w:sz w:val="24"/>
                <w:szCs w:val="24"/>
              </w:rPr>
              <w:t>授课时数</w:t>
            </w:r>
          </w:p>
        </w:tc>
        <w:tc>
          <w:tcPr>
            <w:tcW w:w="3381" w:type="dxa"/>
            <w:tcBorders>
              <w:tl2br w:val="nil"/>
              <w:tr2bl w:val="nil"/>
            </w:tcBorders>
            <w:noWrap w:val="0"/>
            <w:vAlign w:val="center"/>
          </w:tcPr>
          <w:p w14:paraId="6B2D8C41">
            <w:pPr>
              <w:jc w:val="both"/>
              <w:rPr>
                <w:rFonts w:hint="eastAsia" w:ascii="宋体" w:hAnsi="宋体"/>
                <w:sz w:val="24"/>
                <w:szCs w:val="24"/>
              </w:rPr>
            </w:pPr>
            <w:r>
              <w:rPr>
                <w:rFonts w:hint="eastAsia" w:ascii="宋体" w:hAnsi="宋体"/>
                <w:sz w:val="24"/>
                <w:szCs w:val="24"/>
              </w:rPr>
              <w:t xml:space="preserve"> </w:t>
            </w:r>
          </w:p>
        </w:tc>
      </w:tr>
      <w:tr w14:paraId="63F152F9">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03AC04B1">
            <w:pPr>
              <w:jc w:val="center"/>
              <w:rPr>
                <w:rFonts w:hint="eastAsia" w:ascii="宋体" w:hAnsi="宋体"/>
                <w:b/>
                <w:bCs/>
                <w:sz w:val="24"/>
                <w:szCs w:val="24"/>
              </w:rPr>
            </w:pPr>
            <w:r>
              <w:rPr>
                <w:rFonts w:hint="eastAsia" w:ascii="宋体" w:hAnsi="宋体"/>
                <w:b/>
                <w:bCs/>
                <w:sz w:val="24"/>
                <w:szCs w:val="24"/>
              </w:rPr>
              <w:t xml:space="preserve">章 </w:t>
            </w:r>
            <w:r>
              <w:rPr>
                <w:rFonts w:hint="eastAsia" w:ascii="宋体" w:hAnsi="宋体"/>
                <w:b/>
                <w:bCs/>
                <w:sz w:val="24"/>
                <w:szCs w:val="24"/>
                <w:lang w:val="en-US" w:eastAsia="zh-CN"/>
              </w:rPr>
              <w:t xml:space="preserve"> </w:t>
            </w:r>
            <w:r>
              <w:rPr>
                <w:rFonts w:hint="eastAsia" w:ascii="宋体" w:hAnsi="宋体"/>
                <w:b/>
                <w:bCs/>
                <w:sz w:val="24"/>
                <w:szCs w:val="24"/>
              </w:rPr>
              <w:t xml:space="preserve">  节</w:t>
            </w:r>
          </w:p>
        </w:tc>
        <w:tc>
          <w:tcPr>
            <w:tcW w:w="8484" w:type="dxa"/>
            <w:gridSpan w:val="3"/>
            <w:tcBorders>
              <w:tl2br w:val="nil"/>
              <w:tr2bl w:val="nil"/>
            </w:tcBorders>
            <w:noWrap w:val="0"/>
            <w:vAlign w:val="center"/>
          </w:tcPr>
          <w:p w14:paraId="5F9971E3">
            <w:pPr>
              <w:jc w:val="both"/>
              <w:rPr>
                <w:rFonts w:hint="eastAsia" w:ascii="宋体" w:hAnsi="宋体"/>
                <w:b/>
                <w:sz w:val="24"/>
                <w:szCs w:val="24"/>
              </w:rPr>
            </w:pPr>
            <w:r>
              <w:rPr>
                <w:rFonts w:hint="eastAsia" w:ascii="宋体" w:hAnsi="宋体"/>
                <w:b/>
                <w:color w:val="C00000"/>
                <w:sz w:val="24"/>
                <w:szCs w:val="24"/>
              </w:rPr>
              <w:t>第三章  军事思想</w:t>
            </w:r>
          </w:p>
        </w:tc>
      </w:tr>
      <w:tr w14:paraId="6CEE7A15">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56D5E617">
            <w:pPr>
              <w:jc w:val="center"/>
              <w:rPr>
                <w:rFonts w:hint="eastAsia" w:ascii="宋体" w:hAnsi="宋体"/>
                <w:b/>
                <w:bCs/>
                <w:sz w:val="24"/>
                <w:szCs w:val="24"/>
              </w:rPr>
            </w:pPr>
            <w:r>
              <w:rPr>
                <w:rFonts w:hint="eastAsia" w:ascii="宋体" w:hAnsi="宋体"/>
                <w:b/>
                <w:bCs/>
                <w:sz w:val="24"/>
                <w:szCs w:val="24"/>
              </w:rPr>
              <w:t>课    题</w:t>
            </w:r>
          </w:p>
        </w:tc>
        <w:tc>
          <w:tcPr>
            <w:tcW w:w="8484" w:type="dxa"/>
            <w:gridSpan w:val="3"/>
            <w:tcBorders>
              <w:tl2br w:val="nil"/>
              <w:tr2bl w:val="nil"/>
            </w:tcBorders>
            <w:noWrap w:val="0"/>
            <w:vAlign w:val="center"/>
          </w:tcPr>
          <w:p w14:paraId="0318DCDE">
            <w:pPr>
              <w:jc w:val="both"/>
              <w:rPr>
                <w:rFonts w:hint="eastAsia" w:ascii="宋体" w:hAnsi="宋体"/>
                <w:color w:val="7030A0"/>
                <w:sz w:val="24"/>
                <w:szCs w:val="24"/>
              </w:rPr>
            </w:pPr>
            <w:r>
              <w:rPr>
                <w:rFonts w:hint="eastAsia"/>
                <w:color w:val="EA5656"/>
                <w:sz w:val="24"/>
                <w:szCs w:val="24"/>
              </w:rPr>
              <w:t xml:space="preserve">第三节   </w:t>
            </w:r>
            <w:r>
              <w:rPr>
                <w:rFonts w:hint="eastAsia" w:ascii="宋体" w:hAnsi="宋体" w:cs="宋体"/>
                <w:color w:val="EA5656"/>
                <w:kern w:val="0"/>
                <w:sz w:val="24"/>
                <w:szCs w:val="24"/>
              </w:rPr>
              <w:t>中国古代军事思想</w:t>
            </w:r>
          </w:p>
        </w:tc>
      </w:tr>
      <w:tr w14:paraId="14A924C6">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4C7D2079">
            <w:pPr>
              <w:jc w:val="center"/>
              <w:rPr>
                <w:rFonts w:hint="eastAsia" w:ascii="宋体" w:hAnsi="宋体"/>
                <w:b/>
                <w:bCs/>
                <w:sz w:val="24"/>
                <w:szCs w:val="24"/>
              </w:rPr>
            </w:pPr>
            <w:r>
              <w:rPr>
                <w:rFonts w:hint="eastAsia" w:ascii="宋体" w:hAnsi="宋体"/>
                <w:b/>
                <w:bCs/>
                <w:sz w:val="24"/>
                <w:szCs w:val="24"/>
              </w:rPr>
              <w:t>教学目的</w:t>
            </w:r>
          </w:p>
        </w:tc>
        <w:tc>
          <w:tcPr>
            <w:tcW w:w="8484" w:type="dxa"/>
            <w:gridSpan w:val="3"/>
            <w:tcBorders>
              <w:tl2br w:val="nil"/>
              <w:tr2bl w:val="nil"/>
            </w:tcBorders>
            <w:noWrap w:val="0"/>
            <w:vAlign w:val="center"/>
          </w:tcPr>
          <w:p w14:paraId="775598EB">
            <w:pPr>
              <w:pStyle w:val="5"/>
              <w:spacing w:before="0" w:beforeAutospacing="0" w:after="0" w:afterAutospacing="0"/>
              <w:jc w:val="both"/>
              <w:rPr>
                <w:rFonts w:hint="eastAsia"/>
                <w:sz w:val="24"/>
                <w:szCs w:val="24"/>
              </w:rPr>
            </w:pPr>
            <w:r>
              <w:rPr>
                <w:rFonts w:hint="eastAsia"/>
                <w:sz w:val="24"/>
                <w:szCs w:val="24"/>
              </w:rPr>
              <w:t xml:space="preserve"> 熟悉我国军事思想的主要内容、地位作用和现实意义</w:t>
            </w:r>
          </w:p>
        </w:tc>
      </w:tr>
      <w:tr w14:paraId="6739AE13">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7F823527">
            <w:pPr>
              <w:jc w:val="center"/>
              <w:rPr>
                <w:rFonts w:hint="eastAsia" w:ascii="宋体" w:hAnsi="宋体"/>
                <w:b/>
                <w:bCs/>
                <w:sz w:val="24"/>
                <w:szCs w:val="24"/>
              </w:rPr>
            </w:pPr>
            <w:r>
              <w:rPr>
                <w:rFonts w:hint="eastAsia" w:ascii="宋体" w:hAnsi="宋体"/>
                <w:b/>
                <w:bCs/>
                <w:sz w:val="24"/>
                <w:szCs w:val="24"/>
              </w:rPr>
              <w:t>教学重点</w:t>
            </w:r>
          </w:p>
          <w:p w14:paraId="6A4D369C">
            <w:pPr>
              <w:jc w:val="center"/>
              <w:rPr>
                <w:rFonts w:hint="eastAsia" w:ascii="宋体" w:hAnsi="宋体"/>
                <w:b/>
                <w:bCs/>
                <w:sz w:val="24"/>
                <w:szCs w:val="24"/>
              </w:rPr>
            </w:pPr>
            <w:r>
              <w:rPr>
                <w:rFonts w:hint="eastAsia" w:ascii="宋体" w:hAnsi="宋体"/>
                <w:b/>
                <w:bCs/>
                <w:sz w:val="24"/>
                <w:szCs w:val="24"/>
              </w:rPr>
              <w:t>与难点</w:t>
            </w:r>
          </w:p>
        </w:tc>
        <w:tc>
          <w:tcPr>
            <w:tcW w:w="8484" w:type="dxa"/>
            <w:gridSpan w:val="3"/>
            <w:tcBorders>
              <w:tl2br w:val="nil"/>
              <w:tr2bl w:val="nil"/>
            </w:tcBorders>
            <w:noWrap w:val="0"/>
            <w:vAlign w:val="center"/>
          </w:tcPr>
          <w:p w14:paraId="49BC5A60">
            <w:pPr>
              <w:jc w:val="both"/>
              <w:rPr>
                <w:rFonts w:hint="eastAsia" w:ascii="宋体" w:hAnsi="宋体"/>
                <w:sz w:val="24"/>
                <w:szCs w:val="24"/>
              </w:rPr>
            </w:pPr>
            <w:r>
              <w:rPr>
                <w:rFonts w:hint="eastAsia" w:ascii="宋体" w:hAnsi="宋体"/>
                <w:sz w:val="24"/>
                <w:szCs w:val="24"/>
              </w:rPr>
              <w:t>中国古代军事思想的精华</w:t>
            </w:r>
          </w:p>
        </w:tc>
      </w:tr>
      <w:tr w14:paraId="7F0FE6F7">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0205" w:type="dxa"/>
            <w:gridSpan w:val="4"/>
            <w:tcBorders>
              <w:tl2br w:val="nil"/>
              <w:tr2bl w:val="nil"/>
            </w:tcBorders>
            <w:shd w:val="clear" w:color="auto" w:fill="F8CBCB"/>
            <w:noWrap w:val="0"/>
            <w:vAlign w:val="center"/>
          </w:tcPr>
          <w:p w14:paraId="6EB5FCDB">
            <w:pPr>
              <w:jc w:val="center"/>
              <w:rPr>
                <w:rFonts w:hint="eastAsia" w:ascii="宋体" w:hAnsi="宋体"/>
                <w:b/>
                <w:bCs/>
                <w:sz w:val="24"/>
                <w:szCs w:val="24"/>
              </w:rPr>
            </w:pPr>
            <w:r>
              <w:rPr>
                <w:rFonts w:hint="eastAsia" w:ascii="宋体" w:hAnsi="宋体"/>
                <w:b/>
                <w:bCs/>
                <w:sz w:val="24"/>
                <w:szCs w:val="24"/>
              </w:rPr>
              <w:t>教学内容、教学方法和教学过程</w:t>
            </w:r>
          </w:p>
        </w:tc>
      </w:tr>
      <w:tr w14:paraId="7C9F38F4">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5E8C77FF">
            <w:pPr>
              <w:jc w:val="center"/>
              <w:rPr>
                <w:rFonts w:hint="eastAsia" w:ascii="宋体" w:hAnsi="宋体"/>
                <w:b/>
                <w:bCs/>
                <w:sz w:val="24"/>
                <w:szCs w:val="24"/>
              </w:rPr>
            </w:pPr>
          </w:p>
          <w:p w14:paraId="138AC676">
            <w:pPr>
              <w:jc w:val="center"/>
              <w:rPr>
                <w:rFonts w:hint="eastAsia" w:ascii="宋体" w:hAnsi="宋体"/>
                <w:b/>
                <w:bCs/>
                <w:sz w:val="24"/>
                <w:szCs w:val="24"/>
              </w:rPr>
            </w:pPr>
          </w:p>
          <w:p w14:paraId="1B38D42E">
            <w:pPr>
              <w:jc w:val="center"/>
              <w:rPr>
                <w:rFonts w:hint="eastAsia" w:ascii="宋体" w:hAnsi="宋体"/>
                <w:b/>
                <w:bCs/>
                <w:sz w:val="24"/>
                <w:szCs w:val="24"/>
              </w:rPr>
            </w:pPr>
          </w:p>
          <w:p w14:paraId="03D08AFD">
            <w:pPr>
              <w:jc w:val="center"/>
              <w:rPr>
                <w:rFonts w:hint="eastAsia" w:ascii="宋体" w:hAnsi="宋体"/>
                <w:b/>
                <w:bCs/>
                <w:sz w:val="24"/>
                <w:szCs w:val="24"/>
              </w:rPr>
            </w:pPr>
          </w:p>
          <w:p w14:paraId="0430B16D">
            <w:pPr>
              <w:jc w:val="center"/>
              <w:rPr>
                <w:rFonts w:hint="eastAsia" w:ascii="宋体" w:hAnsi="宋体"/>
                <w:b/>
                <w:bCs/>
                <w:sz w:val="24"/>
                <w:szCs w:val="24"/>
              </w:rPr>
            </w:pPr>
          </w:p>
          <w:p w14:paraId="3747F15F">
            <w:pPr>
              <w:jc w:val="center"/>
              <w:rPr>
                <w:rFonts w:hint="eastAsia" w:ascii="宋体" w:hAnsi="宋体"/>
                <w:b/>
                <w:bCs/>
                <w:sz w:val="24"/>
                <w:szCs w:val="24"/>
              </w:rPr>
            </w:pPr>
          </w:p>
          <w:p w14:paraId="6FA41990">
            <w:pPr>
              <w:jc w:val="center"/>
              <w:rPr>
                <w:rFonts w:hint="eastAsia" w:ascii="宋体" w:hAnsi="宋体"/>
                <w:b/>
                <w:bCs/>
                <w:sz w:val="24"/>
                <w:szCs w:val="24"/>
              </w:rPr>
            </w:pPr>
          </w:p>
          <w:p w14:paraId="2BB13970">
            <w:pPr>
              <w:jc w:val="center"/>
              <w:rPr>
                <w:rFonts w:hint="eastAsia" w:ascii="宋体" w:hAnsi="宋体"/>
                <w:b/>
                <w:bCs/>
                <w:sz w:val="24"/>
                <w:szCs w:val="24"/>
              </w:rPr>
            </w:pPr>
          </w:p>
          <w:p w14:paraId="6757D7BF">
            <w:pPr>
              <w:jc w:val="center"/>
              <w:rPr>
                <w:rFonts w:hint="eastAsia" w:ascii="宋体" w:hAnsi="宋体"/>
                <w:b/>
                <w:bCs/>
                <w:sz w:val="24"/>
                <w:szCs w:val="24"/>
              </w:rPr>
            </w:pPr>
          </w:p>
          <w:p w14:paraId="0BA33BCE">
            <w:pPr>
              <w:jc w:val="center"/>
              <w:rPr>
                <w:rFonts w:hint="eastAsia" w:ascii="宋体" w:hAnsi="宋体"/>
                <w:b/>
                <w:bCs/>
                <w:sz w:val="24"/>
                <w:szCs w:val="24"/>
              </w:rPr>
            </w:pPr>
            <w:r>
              <w:rPr>
                <w:rFonts w:hint="eastAsia" w:ascii="宋体" w:hAnsi="宋体"/>
                <w:b/>
                <w:bCs/>
                <w:sz w:val="24"/>
                <w:szCs w:val="24"/>
              </w:rPr>
              <w:t>导入新课</w:t>
            </w:r>
          </w:p>
        </w:tc>
        <w:tc>
          <w:tcPr>
            <w:tcW w:w="8484" w:type="dxa"/>
            <w:gridSpan w:val="3"/>
            <w:tcBorders>
              <w:tl2br w:val="nil"/>
              <w:tr2bl w:val="nil"/>
            </w:tcBorders>
            <w:noWrap w:val="0"/>
            <w:vAlign w:val="center"/>
          </w:tcPr>
          <w:p w14:paraId="1F3EA820">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jc w:val="both"/>
              <w:textAlignment w:val="auto"/>
              <w:rPr>
                <w:rFonts w:hint="eastAsia" w:ascii="宋体" w:hAnsi="宋体" w:cs="宋体"/>
                <w:b/>
                <w:color w:val="002060"/>
                <w:kern w:val="0"/>
                <w:sz w:val="24"/>
                <w:szCs w:val="24"/>
              </w:rPr>
            </w:pPr>
            <w:r>
              <w:rPr>
                <w:rFonts w:hint="eastAsia"/>
                <w:b/>
                <w:color w:val="C00000"/>
                <w:sz w:val="24"/>
                <w:szCs w:val="24"/>
              </w:rPr>
              <w:t xml:space="preserve">第三节   </w:t>
            </w:r>
            <w:r>
              <w:rPr>
                <w:rFonts w:hint="eastAsia" w:ascii="宋体" w:hAnsi="宋体" w:cs="宋体"/>
                <w:b/>
                <w:color w:val="C00000"/>
                <w:kern w:val="0"/>
                <w:sz w:val="24"/>
                <w:szCs w:val="24"/>
              </w:rPr>
              <w:t>中国古代军事思想</w:t>
            </w:r>
          </w:p>
          <w:p w14:paraId="50D69EA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s="宋体"/>
                <w:kern w:val="0"/>
                <w:sz w:val="24"/>
                <w:szCs w:val="24"/>
              </w:rPr>
            </w:pPr>
            <w:r>
              <w:rPr>
                <w:rFonts w:hint="eastAsia" w:ascii="宋体" w:hAnsi="宋体" w:cs="宋体"/>
                <w:kern w:val="0"/>
                <w:sz w:val="24"/>
                <w:szCs w:val="24"/>
              </w:rPr>
              <w:t>一、中国古代军事思想的形成与发展</w:t>
            </w:r>
          </w:p>
          <w:p w14:paraId="02474C9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（一）古代军事思想的初步形成</w:t>
            </w:r>
          </w:p>
          <w:p w14:paraId="0F24359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（夏、商、西周时期）</w:t>
            </w:r>
          </w:p>
          <w:p w14:paraId="6EF1B50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（二）古代军事思想趋向成熟</w:t>
            </w:r>
          </w:p>
          <w:p w14:paraId="6DE8861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（春秋、战国时期）</w:t>
            </w:r>
          </w:p>
          <w:p w14:paraId="0BFE3CD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（三）古代军事思想进一步丰富和发展</w:t>
            </w:r>
          </w:p>
          <w:p w14:paraId="3F06A13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（秦至五代时期）</w:t>
            </w:r>
          </w:p>
          <w:p w14:paraId="3621CB6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（四）古代军事思想形成体系化</w:t>
            </w:r>
          </w:p>
          <w:p w14:paraId="5514E5C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（宋至清前期）</w:t>
            </w:r>
          </w:p>
          <w:p w14:paraId="763B49D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二、中国古代军事思想的精华——《孙子兵法》</w:t>
            </w:r>
          </w:p>
          <w:p w14:paraId="381F2FA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（一）重战、慎战、备战思想</w:t>
            </w:r>
          </w:p>
          <w:p w14:paraId="2F9F128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1.重战思想</w:t>
            </w:r>
          </w:p>
          <w:p w14:paraId="5DACD8D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《孙子兵法》开篇：“兵者，国之大事，死生之地，存亡之道，不可不察也。”</w:t>
            </w:r>
          </w:p>
          <w:p w14:paraId="5DA0A6E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2.慎战思想</w:t>
            </w:r>
          </w:p>
          <w:p w14:paraId="2D24FA9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“亡国不可以复存，死者不可以复生，故明君慎之，良将警之。”</w:t>
            </w:r>
          </w:p>
          <w:p w14:paraId="7871DBF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3.备战思想</w:t>
            </w:r>
          </w:p>
          <w:p w14:paraId="36135A2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“用兵之法，无恃其不来，恃吾有以待也；无恃其不攻，恃吾有所不可攻也。” </w:t>
            </w:r>
          </w:p>
          <w:p w14:paraId="37E1FC2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p>
          <w:p w14:paraId="76181A1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（二）“知己知彼，百战不殆”的战争指导思想</w:t>
            </w:r>
          </w:p>
          <w:p w14:paraId="42BF1AE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毛主席：《论持久战》</w:t>
            </w:r>
          </w:p>
          <w:p w14:paraId="4EF1738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（三）以谋略制胜为核心的用兵思想</w:t>
            </w:r>
          </w:p>
          <w:p w14:paraId="343E5A0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《孙子兵法》的核心思想是：谋略制胜</w:t>
            </w:r>
          </w:p>
          <w:p w14:paraId="417109F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1.“庙算”制胜</w:t>
            </w:r>
          </w:p>
          <w:p w14:paraId="59BDE84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孙子《计篇》中论述战争胜负的五个因素：“道、天、地、将、法”。</w:t>
            </w:r>
          </w:p>
          <w:p w14:paraId="1278CDD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2.诡道制胜</w:t>
            </w:r>
          </w:p>
          <w:p w14:paraId="7B393B0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“兵者，诡道也。”“兵不厌诈”“兵以诈立”</w:t>
            </w:r>
          </w:p>
          <w:p w14:paraId="719F4BA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3.“不战而屈人之兵”全胜</w:t>
            </w:r>
          </w:p>
          <w:p w14:paraId="7FB868C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讨论：（1）何为“全”胜？（2）全胜的前提条件</w:t>
            </w:r>
          </w:p>
          <w:p w14:paraId="007BA64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（四）“文武兼施，恩威并用”的治军思想</w:t>
            </w:r>
          </w:p>
          <w:p w14:paraId="4C28EB9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（五）朴素唯物论和原始辩证法思想</w:t>
            </w:r>
          </w:p>
          <w:p w14:paraId="092FEB1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 xml:space="preserve"> 朴素的唯物论：（1）对战争的认识；（2）强调客观因素的基础作用；（3）时间和空间在军事上的作用（如何理解？）</w:t>
            </w:r>
          </w:p>
          <w:p w14:paraId="43BA426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原始的辩证法思想：正确认识战争中各种矛盾的对立统一及相互转化的关系。（联系抗日民族统一战线的建立加深理解）</w:t>
            </w:r>
          </w:p>
          <w:p w14:paraId="4E42709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三、古代军事思想的现实意义</w:t>
            </w:r>
          </w:p>
          <w:p w14:paraId="1984317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（一）学史明理</w:t>
            </w:r>
          </w:p>
          <w:p w14:paraId="4D87D3E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（二）古为今用</w:t>
            </w:r>
          </w:p>
          <w:p w14:paraId="6C9F457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sz w:val="24"/>
                <w:szCs w:val="24"/>
              </w:rPr>
            </w:pPr>
            <w:r>
              <w:rPr>
                <w:rFonts w:hint="eastAsia" w:ascii="宋体" w:hAnsi="宋体"/>
                <w:sz w:val="24"/>
                <w:szCs w:val="24"/>
              </w:rPr>
              <w:t>（三）为民族振兴而奋斗</w:t>
            </w:r>
          </w:p>
        </w:tc>
      </w:tr>
      <w:tr w14:paraId="62C5980C">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3E179921">
            <w:pPr>
              <w:spacing w:line="360" w:lineRule="auto"/>
              <w:jc w:val="center"/>
              <w:rPr>
                <w:rFonts w:hint="eastAsia" w:ascii="宋体" w:hAnsi="宋体"/>
                <w:b/>
                <w:bCs/>
                <w:sz w:val="24"/>
                <w:szCs w:val="24"/>
              </w:rPr>
            </w:pPr>
            <w:r>
              <w:rPr>
                <w:rFonts w:hint="eastAsia" w:ascii="宋体" w:hAnsi="宋体"/>
                <w:b/>
                <w:bCs/>
                <w:sz w:val="24"/>
                <w:szCs w:val="24"/>
              </w:rPr>
              <w:t>巩固复习</w:t>
            </w:r>
          </w:p>
        </w:tc>
        <w:tc>
          <w:tcPr>
            <w:tcW w:w="8484" w:type="dxa"/>
            <w:gridSpan w:val="3"/>
            <w:tcBorders>
              <w:tl2br w:val="nil"/>
              <w:tr2bl w:val="nil"/>
            </w:tcBorders>
            <w:noWrap w:val="0"/>
            <w:vAlign w:val="center"/>
          </w:tcPr>
          <w:p w14:paraId="3EF24583">
            <w:pPr>
              <w:jc w:val="both"/>
              <w:rPr>
                <w:rFonts w:hint="eastAsia"/>
                <w:b/>
                <w:color w:val="000080"/>
                <w:sz w:val="24"/>
                <w:szCs w:val="24"/>
              </w:rPr>
            </w:pPr>
            <w:r>
              <w:rPr>
                <w:rFonts w:hint="eastAsia" w:ascii="宋体" w:hAnsi="宋体"/>
                <w:sz w:val="24"/>
                <w:szCs w:val="24"/>
              </w:rPr>
              <w:t>论述：</w:t>
            </w:r>
            <w:r>
              <w:rPr>
                <w:rFonts w:hint="eastAsia" w:ascii="宋体" w:hAnsi="宋体" w:cs="宋体"/>
                <w:kern w:val="0"/>
                <w:sz w:val="24"/>
                <w:szCs w:val="24"/>
              </w:rPr>
              <w:t>中国古代军事思想的形成、成熟与发展的过程</w:t>
            </w:r>
          </w:p>
        </w:tc>
      </w:tr>
      <w:tr w14:paraId="45E917A7">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05F77B52">
            <w:pPr>
              <w:spacing w:line="360" w:lineRule="auto"/>
              <w:jc w:val="center"/>
              <w:rPr>
                <w:rFonts w:hint="eastAsia" w:ascii="宋体" w:hAnsi="宋体"/>
                <w:b/>
                <w:bCs/>
                <w:sz w:val="24"/>
                <w:szCs w:val="24"/>
              </w:rPr>
            </w:pPr>
            <w:r>
              <w:rPr>
                <w:rFonts w:hint="eastAsia" w:ascii="宋体" w:hAnsi="宋体"/>
                <w:b/>
                <w:bCs/>
                <w:sz w:val="24"/>
                <w:szCs w:val="24"/>
              </w:rPr>
              <w:t>布置作业</w:t>
            </w:r>
          </w:p>
        </w:tc>
        <w:tc>
          <w:tcPr>
            <w:tcW w:w="8484" w:type="dxa"/>
            <w:gridSpan w:val="3"/>
            <w:tcBorders>
              <w:tl2br w:val="nil"/>
              <w:tr2bl w:val="nil"/>
            </w:tcBorders>
            <w:noWrap w:val="0"/>
            <w:vAlign w:val="center"/>
          </w:tcPr>
          <w:p w14:paraId="7538B2D9">
            <w:pPr>
              <w:jc w:val="both"/>
              <w:rPr>
                <w:rFonts w:hint="eastAsia" w:ascii="宋体" w:hAnsi="宋体"/>
                <w:sz w:val="24"/>
                <w:szCs w:val="24"/>
              </w:rPr>
            </w:pPr>
            <w:r>
              <w:rPr>
                <w:rFonts w:hint="eastAsia" w:ascii="宋体" w:hAnsi="宋体"/>
                <w:sz w:val="24"/>
                <w:szCs w:val="24"/>
              </w:rPr>
              <w:t>分析与思考：</w:t>
            </w:r>
          </w:p>
          <w:p w14:paraId="3B084B39">
            <w:pPr>
              <w:jc w:val="both"/>
              <w:rPr>
                <w:rFonts w:hint="eastAsia"/>
                <w:b/>
                <w:color w:val="000080"/>
                <w:sz w:val="24"/>
                <w:szCs w:val="24"/>
              </w:rPr>
            </w:pPr>
            <w:r>
              <w:rPr>
                <w:rFonts w:hint="eastAsia" w:ascii="宋体" w:hAnsi="宋体"/>
                <w:sz w:val="24"/>
                <w:szCs w:val="24"/>
              </w:rPr>
              <w:t xml:space="preserve">     中国古代军事思想的精华</w:t>
            </w:r>
          </w:p>
        </w:tc>
      </w:tr>
      <w:tr w14:paraId="0DFB60BE">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1638" w:hRule="atLeast"/>
          <w:jc w:val="center"/>
        </w:trPr>
        <w:tc>
          <w:tcPr>
            <w:tcW w:w="1721" w:type="dxa"/>
            <w:tcBorders>
              <w:bottom w:val="double" w:color="C00000" w:sz="4" w:space="0"/>
              <w:tl2br w:val="nil"/>
              <w:tr2bl w:val="nil"/>
            </w:tcBorders>
            <w:noWrap w:val="0"/>
            <w:vAlign w:val="center"/>
          </w:tcPr>
          <w:p w14:paraId="74F3D3A6">
            <w:pPr>
              <w:spacing w:line="360" w:lineRule="auto"/>
              <w:jc w:val="center"/>
              <w:rPr>
                <w:rFonts w:hint="eastAsia" w:ascii="宋体" w:hAnsi="宋体"/>
                <w:b/>
                <w:bCs/>
                <w:sz w:val="24"/>
                <w:szCs w:val="24"/>
              </w:rPr>
            </w:pPr>
            <w:r>
              <w:rPr>
                <w:rFonts w:hint="eastAsia" w:ascii="宋体" w:hAnsi="宋体"/>
                <w:b/>
                <w:bCs/>
                <w:sz w:val="24"/>
                <w:szCs w:val="24"/>
              </w:rPr>
              <w:t>教学效果分析</w:t>
            </w:r>
          </w:p>
        </w:tc>
        <w:tc>
          <w:tcPr>
            <w:tcW w:w="8484" w:type="dxa"/>
            <w:gridSpan w:val="3"/>
            <w:tcBorders>
              <w:bottom w:val="double" w:color="C00000" w:sz="4" w:space="0"/>
              <w:tl2br w:val="nil"/>
              <w:tr2bl w:val="nil"/>
            </w:tcBorders>
            <w:noWrap w:val="0"/>
            <w:vAlign w:val="center"/>
          </w:tcPr>
          <w:p w14:paraId="69AE3DE8">
            <w:pPr>
              <w:pStyle w:val="5"/>
              <w:spacing w:before="0" w:beforeAutospacing="0" w:after="0" w:afterAutospacing="0"/>
              <w:jc w:val="both"/>
              <w:rPr>
                <w:rFonts w:hint="eastAsia"/>
                <w:b/>
                <w:color w:val="000080"/>
                <w:sz w:val="24"/>
                <w:szCs w:val="24"/>
              </w:rPr>
            </w:pPr>
          </w:p>
        </w:tc>
      </w:tr>
      <w:tr w14:paraId="0A2CD1E6">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op w:val="double" w:color="C00000" w:sz="4" w:space="0"/>
            </w:tcBorders>
            <w:noWrap w:val="0"/>
            <w:vAlign w:val="center"/>
          </w:tcPr>
          <w:p w14:paraId="5EDA9D79">
            <w:pPr>
              <w:jc w:val="center"/>
              <w:rPr>
                <w:rFonts w:hint="eastAsia" w:ascii="宋体" w:hAnsi="宋体"/>
                <w:b/>
                <w:bCs/>
                <w:sz w:val="24"/>
                <w:szCs w:val="24"/>
              </w:rPr>
            </w:pPr>
            <w:r>
              <w:rPr>
                <w:rFonts w:hint="eastAsia" w:ascii="宋体" w:hAnsi="宋体"/>
                <w:b/>
                <w:bCs/>
                <w:sz w:val="24"/>
                <w:szCs w:val="24"/>
              </w:rPr>
              <w:t>授课教师</w:t>
            </w:r>
          </w:p>
        </w:tc>
        <w:tc>
          <w:tcPr>
            <w:tcW w:w="3157" w:type="dxa"/>
            <w:tcBorders>
              <w:top w:val="double" w:color="C00000" w:sz="4" w:space="0"/>
            </w:tcBorders>
            <w:noWrap w:val="0"/>
            <w:vAlign w:val="center"/>
          </w:tcPr>
          <w:p w14:paraId="7953ED12">
            <w:pPr>
              <w:jc w:val="center"/>
              <w:rPr>
                <w:rFonts w:hint="eastAsia" w:ascii="宋体" w:hAnsi="宋体"/>
                <w:b/>
                <w:bCs/>
                <w:sz w:val="24"/>
                <w:szCs w:val="24"/>
              </w:rPr>
            </w:pPr>
          </w:p>
        </w:tc>
        <w:tc>
          <w:tcPr>
            <w:tcW w:w="1946" w:type="dxa"/>
            <w:tcBorders>
              <w:top w:val="double" w:color="C00000" w:sz="4" w:space="0"/>
            </w:tcBorders>
            <w:noWrap w:val="0"/>
            <w:vAlign w:val="center"/>
          </w:tcPr>
          <w:p w14:paraId="385D4A74">
            <w:pPr>
              <w:jc w:val="center"/>
              <w:rPr>
                <w:rFonts w:hint="eastAsia" w:ascii="宋体" w:hAnsi="宋体"/>
                <w:b/>
                <w:bCs/>
                <w:sz w:val="24"/>
                <w:szCs w:val="24"/>
              </w:rPr>
            </w:pPr>
            <w:r>
              <w:rPr>
                <w:rFonts w:hint="eastAsia" w:ascii="宋体" w:hAnsi="宋体"/>
                <w:b/>
                <w:bCs/>
                <w:sz w:val="24"/>
                <w:szCs w:val="24"/>
              </w:rPr>
              <w:t>授课班级</w:t>
            </w:r>
          </w:p>
        </w:tc>
        <w:tc>
          <w:tcPr>
            <w:tcW w:w="3381" w:type="dxa"/>
            <w:tcBorders>
              <w:top w:val="double" w:color="C00000" w:sz="4" w:space="0"/>
            </w:tcBorders>
            <w:noWrap w:val="0"/>
            <w:vAlign w:val="center"/>
          </w:tcPr>
          <w:p w14:paraId="5ABFB89E">
            <w:pPr>
              <w:jc w:val="center"/>
              <w:rPr>
                <w:rFonts w:hint="eastAsia" w:ascii="宋体" w:hAnsi="宋体"/>
                <w:b/>
                <w:bCs/>
                <w:sz w:val="24"/>
                <w:szCs w:val="24"/>
              </w:rPr>
            </w:pPr>
          </w:p>
        </w:tc>
      </w:tr>
      <w:tr w14:paraId="12CA1657">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1028F11C">
            <w:pPr>
              <w:jc w:val="center"/>
              <w:rPr>
                <w:rFonts w:hint="eastAsia" w:ascii="宋体" w:hAnsi="宋体"/>
                <w:b/>
                <w:bCs/>
                <w:sz w:val="24"/>
                <w:szCs w:val="24"/>
              </w:rPr>
            </w:pPr>
            <w:r>
              <w:rPr>
                <w:rFonts w:hint="eastAsia" w:ascii="宋体" w:hAnsi="宋体"/>
                <w:b/>
                <w:bCs/>
                <w:sz w:val="24"/>
                <w:szCs w:val="24"/>
              </w:rPr>
              <w:t>授课时间</w:t>
            </w:r>
          </w:p>
        </w:tc>
        <w:tc>
          <w:tcPr>
            <w:tcW w:w="5103" w:type="dxa"/>
            <w:gridSpan w:val="2"/>
            <w:tcBorders>
              <w:tl2br w:val="nil"/>
              <w:tr2bl w:val="nil"/>
            </w:tcBorders>
            <w:noWrap w:val="0"/>
            <w:vAlign w:val="center"/>
          </w:tcPr>
          <w:p w14:paraId="423021F0">
            <w:pPr>
              <w:ind w:firstLine="360" w:firstLineChars="150"/>
              <w:jc w:val="both"/>
              <w:rPr>
                <w:rFonts w:hint="eastAsia" w:ascii="宋体" w:hAnsi="宋体"/>
                <w:sz w:val="24"/>
                <w:szCs w:val="24"/>
              </w:rPr>
            </w:pPr>
            <w:r>
              <w:rPr>
                <w:rFonts w:hint="eastAsia" w:ascii="宋体" w:hAnsi="宋体"/>
                <w:sz w:val="24"/>
                <w:szCs w:val="24"/>
              </w:rPr>
              <w:t>年   月   日 星期</w:t>
            </w:r>
          </w:p>
        </w:tc>
        <w:tc>
          <w:tcPr>
            <w:tcW w:w="3381" w:type="dxa"/>
            <w:tcBorders>
              <w:tl2br w:val="nil"/>
              <w:tr2bl w:val="nil"/>
            </w:tcBorders>
            <w:noWrap w:val="0"/>
            <w:vAlign w:val="center"/>
          </w:tcPr>
          <w:p w14:paraId="59F7B434">
            <w:pPr>
              <w:jc w:val="center"/>
              <w:rPr>
                <w:rFonts w:hint="eastAsia" w:ascii="宋体" w:hAnsi="宋体"/>
                <w:sz w:val="24"/>
                <w:szCs w:val="24"/>
              </w:rPr>
            </w:pPr>
            <w:r>
              <w:rPr>
                <w:rFonts w:hint="eastAsia" w:ascii="宋体" w:hAnsi="宋体"/>
                <w:sz w:val="24"/>
                <w:szCs w:val="24"/>
              </w:rPr>
              <w:t>第   周</w:t>
            </w:r>
          </w:p>
        </w:tc>
      </w:tr>
      <w:tr w14:paraId="7AC6D639">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2C887648">
            <w:pPr>
              <w:jc w:val="center"/>
              <w:rPr>
                <w:rFonts w:hint="eastAsia" w:ascii="宋体" w:hAnsi="宋体"/>
                <w:b/>
                <w:bCs/>
                <w:sz w:val="24"/>
                <w:szCs w:val="24"/>
              </w:rPr>
            </w:pPr>
            <w:r>
              <w:rPr>
                <w:rFonts w:hint="eastAsia" w:ascii="宋体" w:hAnsi="宋体"/>
                <w:b/>
                <w:bCs/>
                <w:sz w:val="24"/>
                <w:szCs w:val="24"/>
              </w:rPr>
              <w:t>课程名称</w:t>
            </w:r>
          </w:p>
        </w:tc>
        <w:tc>
          <w:tcPr>
            <w:tcW w:w="3157" w:type="dxa"/>
            <w:tcBorders>
              <w:tl2br w:val="nil"/>
              <w:tr2bl w:val="nil"/>
            </w:tcBorders>
            <w:noWrap w:val="0"/>
            <w:vAlign w:val="center"/>
          </w:tcPr>
          <w:p w14:paraId="77F26983">
            <w:pPr>
              <w:jc w:val="center"/>
              <w:rPr>
                <w:rFonts w:hint="eastAsia" w:ascii="宋体" w:hAnsi="宋体"/>
                <w:b/>
                <w:bCs/>
                <w:sz w:val="24"/>
                <w:szCs w:val="24"/>
              </w:rPr>
            </w:pPr>
          </w:p>
        </w:tc>
        <w:tc>
          <w:tcPr>
            <w:tcW w:w="1946" w:type="dxa"/>
            <w:tcBorders>
              <w:tl2br w:val="nil"/>
              <w:tr2bl w:val="nil"/>
            </w:tcBorders>
            <w:noWrap w:val="0"/>
            <w:vAlign w:val="center"/>
          </w:tcPr>
          <w:p w14:paraId="03D6FEE1">
            <w:pPr>
              <w:jc w:val="center"/>
              <w:rPr>
                <w:rFonts w:hint="eastAsia" w:ascii="宋体" w:hAnsi="宋体"/>
                <w:b/>
                <w:bCs/>
                <w:sz w:val="24"/>
                <w:szCs w:val="24"/>
              </w:rPr>
            </w:pPr>
            <w:r>
              <w:rPr>
                <w:rFonts w:hint="eastAsia" w:ascii="宋体" w:hAnsi="宋体"/>
                <w:b/>
                <w:bCs/>
                <w:sz w:val="24"/>
                <w:szCs w:val="24"/>
              </w:rPr>
              <w:t>授课时数</w:t>
            </w:r>
          </w:p>
        </w:tc>
        <w:tc>
          <w:tcPr>
            <w:tcW w:w="3381" w:type="dxa"/>
            <w:tcBorders>
              <w:tl2br w:val="nil"/>
              <w:tr2bl w:val="nil"/>
            </w:tcBorders>
            <w:noWrap w:val="0"/>
            <w:vAlign w:val="center"/>
          </w:tcPr>
          <w:p w14:paraId="4BA87CE8">
            <w:pPr>
              <w:jc w:val="center"/>
              <w:rPr>
                <w:rFonts w:hint="eastAsia" w:ascii="宋体" w:hAnsi="宋体"/>
                <w:b/>
                <w:bCs/>
                <w:sz w:val="24"/>
                <w:szCs w:val="24"/>
              </w:rPr>
            </w:pPr>
          </w:p>
        </w:tc>
      </w:tr>
      <w:tr w14:paraId="010AC6E3">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3603398E">
            <w:pPr>
              <w:jc w:val="center"/>
              <w:rPr>
                <w:rFonts w:hint="eastAsia" w:ascii="宋体" w:hAnsi="宋体"/>
                <w:b/>
                <w:bCs/>
                <w:sz w:val="24"/>
                <w:szCs w:val="24"/>
              </w:rPr>
            </w:pPr>
            <w:r>
              <w:rPr>
                <w:rFonts w:hint="eastAsia" w:ascii="宋体" w:hAnsi="宋体"/>
                <w:b/>
                <w:bCs/>
                <w:sz w:val="24"/>
                <w:szCs w:val="24"/>
              </w:rPr>
              <w:t xml:space="preserve">章  </w:t>
            </w:r>
            <w:r>
              <w:rPr>
                <w:rFonts w:hint="eastAsia" w:ascii="宋体" w:hAnsi="宋体"/>
                <w:b/>
                <w:bCs/>
                <w:sz w:val="24"/>
                <w:szCs w:val="24"/>
                <w:lang w:val="en-US" w:eastAsia="zh-CN"/>
              </w:rPr>
              <w:t xml:space="preserve"> </w:t>
            </w:r>
            <w:r>
              <w:rPr>
                <w:rFonts w:hint="eastAsia" w:ascii="宋体" w:hAnsi="宋体"/>
                <w:b/>
                <w:bCs/>
                <w:sz w:val="24"/>
                <w:szCs w:val="24"/>
              </w:rPr>
              <w:t xml:space="preserve"> 节</w:t>
            </w:r>
          </w:p>
        </w:tc>
        <w:tc>
          <w:tcPr>
            <w:tcW w:w="8484" w:type="dxa"/>
            <w:gridSpan w:val="3"/>
            <w:tcBorders>
              <w:tl2br w:val="nil"/>
              <w:tr2bl w:val="nil"/>
            </w:tcBorders>
            <w:noWrap w:val="0"/>
            <w:vAlign w:val="center"/>
          </w:tcPr>
          <w:p w14:paraId="6175CE7E">
            <w:pPr>
              <w:jc w:val="both"/>
              <w:rPr>
                <w:rFonts w:hint="eastAsia" w:ascii="宋体" w:hAnsi="宋体"/>
                <w:b/>
                <w:sz w:val="24"/>
                <w:szCs w:val="24"/>
              </w:rPr>
            </w:pPr>
            <w:r>
              <w:rPr>
                <w:rFonts w:hint="eastAsia" w:ascii="宋体" w:hAnsi="宋体"/>
                <w:b/>
                <w:color w:val="C00000"/>
                <w:sz w:val="24"/>
                <w:szCs w:val="24"/>
              </w:rPr>
              <w:t>第三章  军事思想</w:t>
            </w:r>
          </w:p>
        </w:tc>
      </w:tr>
      <w:tr w14:paraId="3FDC4DF2">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048B2C46">
            <w:pPr>
              <w:jc w:val="center"/>
              <w:rPr>
                <w:rFonts w:hint="eastAsia" w:ascii="宋体" w:hAnsi="宋体"/>
                <w:b/>
                <w:bCs/>
                <w:sz w:val="24"/>
                <w:szCs w:val="24"/>
              </w:rPr>
            </w:pPr>
            <w:r>
              <w:rPr>
                <w:rFonts w:hint="eastAsia" w:ascii="宋体" w:hAnsi="宋体"/>
                <w:b/>
                <w:bCs/>
                <w:sz w:val="24"/>
                <w:szCs w:val="24"/>
              </w:rPr>
              <w:t>课    题</w:t>
            </w:r>
          </w:p>
        </w:tc>
        <w:tc>
          <w:tcPr>
            <w:tcW w:w="8484" w:type="dxa"/>
            <w:gridSpan w:val="3"/>
            <w:tcBorders>
              <w:tl2br w:val="nil"/>
              <w:tr2bl w:val="nil"/>
            </w:tcBorders>
            <w:noWrap w:val="0"/>
            <w:vAlign w:val="center"/>
          </w:tcPr>
          <w:p w14:paraId="07A38BCF">
            <w:pPr>
              <w:jc w:val="both"/>
              <w:rPr>
                <w:rFonts w:hint="eastAsia" w:ascii="宋体" w:hAnsi="宋体"/>
                <w:color w:val="7030A0"/>
                <w:sz w:val="24"/>
                <w:szCs w:val="24"/>
              </w:rPr>
            </w:pPr>
            <w:r>
              <w:rPr>
                <w:rFonts w:hint="eastAsia"/>
                <w:color w:val="EA5656"/>
                <w:sz w:val="24"/>
                <w:szCs w:val="24"/>
              </w:rPr>
              <w:t xml:space="preserve">第四节  </w:t>
            </w:r>
            <w:r>
              <w:rPr>
                <w:rFonts w:hint="eastAsia" w:ascii="宋体" w:hAnsi="宋体" w:cs="宋体"/>
                <w:color w:val="EA5656"/>
                <w:kern w:val="0"/>
                <w:sz w:val="24"/>
                <w:szCs w:val="24"/>
              </w:rPr>
              <w:t>当代中国军事思想</w:t>
            </w:r>
          </w:p>
        </w:tc>
      </w:tr>
      <w:tr w14:paraId="605ED0CC">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576D78DA">
            <w:pPr>
              <w:jc w:val="center"/>
              <w:rPr>
                <w:rFonts w:hint="eastAsia" w:ascii="宋体" w:hAnsi="宋体"/>
                <w:b/>
                <w:bCs/>
                <w:sz w:val="24"/>
                <w:szCs w:val="24"/>
              </w:rPr>
            </w:pPr>
            <w:r>
              <w:rPr>
                <w:rFonts w:hint="eastAsia" w:ascii="宋体" w:hAnsi="宋体"/>
                <w:b/>
                <w:bCs/>
                <w:sz w:val="24"/>
                <w:szCs w:val="24"/>
              </w:rPr>
              <w:t>教学目的</w:t>
            </w:r>
          </w:p>
        </w:tc>
        <w:tc>
          <w:tcPr>
            <w:tcW w:w="8484" w:type="dxa"/>
            <w:gridSpan w:val="3"/>
            <w:tcBorders>
              <w:tl2br w:val="nil"/>
              <w:tr2bl w:val="nil"/>
            </w:tcBorders>
            <w:noWrap w:val="0"/>
            <w:vAlign w:val="center"/>
          </w:tcPr>
          <w:p w14:paraId="28E86F1A">
            <w:pPr>
              <w:pStyle w:val="5"/>
              <w:spacing w:before="0" w:beforeAutospacing="0" w:after="0" w:afterAutospacing="0"/>
              <w:jc w:val="both"/>
              <w:rPr>
                <w:rFonts w:hint="eastAsia"/>
                <w:sz w:val="24"/>
                <w:szCs w:val="24"/>
              </w:rPr>
            </w:pPr>
            <w:r>
              <w:rPr>
                <w:rFonts w:hint="eastAsia"/>
                <w:sz w:val="24"/>
                <w:szCs w:val="24"/>
              </w:rPr>
              <w:t xml:space="preserve"> 理解习近平强军思想的科学含义和主要内容</w:t>
            </w:r>
          </w:p>
        </w:tc>
      </w:tr>
      <w:tr w14:paraId="684601AD">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7D597547">
            <w:pPr>
              <w:jc w:val="center"/>
              <w:rPr>
                <w:rFonts w:hint="eastAsia" w:ascii="宋体" w:hAnsi="宋体"/>
                <w:b/>
                <w:bCs/>
                <w:sz w:val="24"/>
                <w:szCs w:val="24"/>
              </w:rPr>
            </w:pPr>
            <w:r>
              <w:rPr>
                <w:rFonts w:hint="eastAsia" w:ascii="宋体" w:hAnsi="宋体"/>
                <w:b/>
                <w:bCs/>
                <w:sz w:val="24"/>
                <w:szCs w:val="24"/>
              </w:rPr>
              <w:t>教学重点</w:t>
            </w:r>
          </w:p>
          <w:p w14:paraId="3D0C3A45">
            <w:pPr>
              <w:jc w:val="center"/>
              <w:rPr>
                <w:rFonts w:hint="eastAsia" w:ascii="宋体" w:hAnsi="宋体"/>
                <w:b/>
                <w:bCs/>
                <w:sz w:val="24"/>
                <w:szCs w:val="24"/>
              </w:rPr>
            </w:pPr>
            <w:r>
              <w:rPr>
                <w:rFonts w:hint="eastAsia" w:ascii="宋体" w:hAnsi="宋体"/>
                <w:b/>
                <w:bCs/>
                <w:sz w:val="24"/>
                <w:szCs w:val="24"/>
              </w:rPr>
              <w:t>与难点</w:t>
            </w:r>
          </w:p>
        </w:tc>
        <w:tc>
          <w:tcPr>
            <w:tcW w:w="8484" w:type="dxa"/>
            <w:gridSpan w:val="3"/>
            <w:tcBorders>
              <w:tl2br w:val="nil"/>
              <w:tr2bl w:val="nil"/>
            </w:tcBorders>
            <w:noWrap w:val="0"/>
            <w:vAlign w:val="center"/>
          </w:tcPr>
          <w:p w14:paraId="6509BF1F">
            <w:pPr>
              <w:jc w:val="both"/>
              <w:rPr>
                <w:rFonts w:hint="eastAsia" w:ascii="宋体" w:hAnsi="宋体"/>
                <w:sz w:val="24"/>
                <w:szCs w:val="24"/>
              </w:rPr>
            </w:pPr>
            <w:r>
              <w:rPr>
                <w:rFonts w:hint="eastAsia" w:ascii="宋体" w:hAnsi="宋体"/>
                <w:sz w:val="24"/>
                <w:szCs w:val="24"/>
              </w:rPr>
              <w:t>各个时期军事思想的现实影响</w:t>
            </w:r>
          </w:p>
        </w:tc>
      </w:tr>
      <w:tr w14:paraId="506D1519">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0205" w:type="dxa"/>
            <w:gridSpan w:val="4"/>
            <w:tcBorders>
              <w:tl2br w:val="nil"/>
              <w:tr2bl w:val="nil"/>
            </w:tcBorders>
            <w:shd w:val="clear" w:color="auto" w:fill="F8CBCB"/>
            <w:noWrap w:val="0"/>
            <w:vAlign w:val="center"/>
          </w:tcPr>
          <w:p w14:paraId="0143CD0D">
            <w:pPr>
              <w:jc w:val="center"/>
              <w:rPr>
                <w:rFonts w:hint="eastAsia" w:ascii="宋体" w:hAnsi="宋体"/>
                <w:b/>
                <w:bCs/>
                <w:sz w:val="24"/>
                <w:szCs w:val="24"/>
              </w:rPr>
            </w:pPr>
            <w:r>
              <w:rPr>
                <w:rFonts w:hint="eastAsia" w:ascii="宋体" w:hAnsi="宋体"/>
                <w:b/>
                <w:bCs/>
                <w:sz w:val="24"/>
                <w:szCs w:val="24"/>
              </w:rPr>
              <w:t>教</w:t>
            </w:r>
            <w:bookmarkStart w:id="0" w:name="_GoBack"/>
            <w:bookmarkEnd w:id="0"/>
            <w:r>
              <w:rPr>
                <w:rFonts w:hint="eastAsia" w:ascii="宋体" w:hAnsi="宋体"/>
                <w:b/>
                <w:bCs/>
                <w:sz w:val="24"/>
                <w:szCs w:val="24"/>
              </w:rPr>
              <w:t>学内容、教学方法和教学过程</w:t>
            </w:r>
          </w:p>
        </w:tc>
      </w:tr>
      <w:tr w14:paraId="7E22D9EF">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0BD47DD0">
            <w:pPr>
              <w:jc w:val="center"/>
              <w:rPr>
                <w:rFonts w:hint="eastAsia" w:ascii="宋体" w:hAnsi="宋体"/>
                <w:b/>
                <w:bCs/>
                <w:sz w:val="24"/>
                <w:szCs w:val="24"/>
              </w:rPr>
            </w:pPr>
          </w:p>
          <w:p w14:paraId="35F1CE11">
            <w:pPr>
              <w:jc w:val="center"/>
              <w:rPr>
                <w:rFonts w:hint="eastAsia" w:ascii="宋体" w:hAnsi="宋体"/>
                <w:b/>
                <w:bCs/>
                <w:sz w:val="24"/>
                <w:szCs w:val="24"/>
              </w:rPr>
            </w:pPr>
          </w:p>
          <w:p w14:paraId="04FAE917">
            <w:pPr>
              <w:jc w:val="center"/>
              <w:rPr>
                <w:rFonts w:hint="eastAsia" w:ascii="宋体" w:hAnsi="宋体"/>
                <w:b/>
                <w:bCs/>
                <w:sz w:val="24"/>
                <w:szCs w:val="24"/>
              </w:rPr>
            </w:pPr>
          </w:p>
          <w:p w14:paraId="508E11D7">
            <w:pPr>
              <w:jc w:val="center"/>
              <w:rPr>
                <w:rFonts w:hint="eastAsia" w:ascii="宋体" w:hAnsi="宋体"/>
                <w:b/>
                <w:bCs/>
                <w:sz w:val="24"/>
                <w:szCs w:val="24"/>
              </w:rPr>
            </w:pPr>
          </w:p>
          <w:p w14:paraId="096056EA">
            <w:pPr>
              <w:jc w:val="center"/>
              <w:rPr>
                <w:rFonts w:hint="eastAsia" w:ascii="宋体" w:hAnsi="宋体"/>
                <w:b/>
                <w:bCs/>
                <w:sz w:val="24"/>
                <w:szCs w:val="24"/>
              </w:rPr>
            </w:pPr>
            <w:r>
              <w:rPr>
                <w:rFonts w:hint="eastAsia" w:ascii="宋体" w:hAnsi="宋体"/>
                <w:b/>
                <w:bCs/>
                <w:sz w:val="24"/>
                <w:szCs w:val="24"/>
              </w:rPr>
              <w:t>导入新课</w:t>
            </w:r>
          </w:p>
        </w:tc>
        <w:tc>
          <w:tcPr>
            <w:tcW w:w="8484" w:type="dxa"/>
            <w:gridSpan w:val="3"/>
            <w:tcBorders>
              <w:tl2br w:val="nil"/>
              <w:tr2bl w:val="nil"/>
            </w:tcBorders>
            <w:noWrap w:val="0"/>
            <w:vAlign w:val="center"/>
          </w:tcPr>
          <w:p w14:paraId="4C64FDBD">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宋体" w:hAnsi="宋体" w:cs="宋体"/>
                <w:b/>
                <w:color w:val="C00000"/>
                <w:kern w:val="0"/>
                <w:sz w:val="24"/>
                <w:szCs w:val="24"/>
              </w:rPr>
            </w:pPr>
            <w:r>
              <w:rPr>
                <w:rFonts w:hint="eastAsia"/>
                <w:b/>
                <w:color w:val="C00000"/>
                <w:sz w:val="24"/>
                <w:szCs w:val="24"/>
              </w:rPr>
              <w:t xml:space="preserve">第四节  </w:t>
            </w:r>
            <w:r>
              <w:rPr>
                <w:rFonts w:hint="eastAsia" w:ascii="宋体" w:hAnsi="宋体" w:cs="宋体"/>
                <w:b/>
                <w:color w:val="C00000"/>
                <w:kern w:val="0"/>
                <w:sz w:val="24"/>
                <w:szCs w:val="24"/>
              </w:rPr>
              <w:t>当代中国军事思想</w:t>
            </w:r>
          </w:p>
          <w:p w14:paraId="3E739E52">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宋体" w:hAnsi="宋体" w:cs="宋体"/>
                <w:b/>
                <w:color w:val="C00000"/>
                <w:kern w:val="0"/>
                <w:sz w:val="24"/>
                <w:szCs w:val="24"/>
              </w:rPr>
            </w:pPr>
          </w:p>
          <w:p w14:paraId="0FBA2EF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一、毛泽东军事思想</w:t>
            </w:r>
          </w:p>
          <w:p w14:paraId="44C9DA4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（一）毛泽东军事思想的形成和发展</w:t>
            </w:r>
          </w:p>
          <w:p w14:paraId="083E078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经历产生、形成、发展三个时期</w:t>
            </w:r>
          </w:p>
          <w:p w14:paraId="02A1567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1.产生时期（1921年7月-1935年1月）</w:t>
            </w:r>
          </w:p>
          <w:p w14:paraId="348B5D9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2.形成时期（1935年1月-1945年8月）</w:t>
            </w:r>
          </w:p>
          <w:p w14:paraId="4D24C65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3.丰富和发展时期（1945年以后）</w:t>
            </w:r>
          </w:p>
          <w:p w14:paraId="33DF0F2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（二）毛泽东军事思想的主要内容</w:t>
            </w:r>
          </w:p>
          <w:p w14:paraId="0C5CE2B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1.人民战争思想——人民群众是战争胜负的决定力量</w:t>
            </w:r>
          </w:p>
          <w:p w14:paraId="6ADED95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（1）人民战争思想的主要内容</w:t>
            </w:r>
          </w:p>
          <w:p w14:paraId="6A4CFE9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（2）人民战争思想的理论基础</w:t>
            </w:r>
          </w:p>
          <w:p w14:paraId="3064C06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2.人民军队思想</w:t>
            </w:r>
          </w:p>
          <w:p w14:paraId="291B089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（1）人民军队的性质</w:t>
            </w:r>
          </w:p>
          <w:p w14:paraId="5FA34DC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坚持中国共产党对军队的绝对领导 </w:t>
            </w:r>
          </w:p>
          <w:p w14:paraId="7E30485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（2）人民军队的宗旨</w:t>
            </w:r>
          </w:p>
          <w:p w14:paraId="600D925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全心全意地为中国人民服务</w:t>
            </w:r>
          </w:p>
          <w:p w14:paraId="20B38AD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（3）人民军队政治工作的三大原则</w:t>
            </w:r>
          </w:p>
          <w:p w14:paraId="68E6596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官兵一致、军民一致、瓦解敌军</w:t>
            </w:r>
          </w:p>
          <w:p w14:paraId="00225F5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3.人民战争的战略战术思想</w:t>
            </w:r>
          </w:p>
          <w:p w14:paraId="5FABD10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（1）战略上藐视敌人，战术上重视敌人</w:t>
            </w:r>
          </w:p>
          <w:p w14:paraId="6AD531A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（2）保存自己，消灭敌人</w:t>
            </w:r>
          </w:p>
          <w:p w14:paraId="6E1808A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（3）实行积极防御，反对消极防御（掌握积极防御与消极防御的区别）</w:t>
            </w:r>
          </w:p>
          <w:p w14:paraId="7906FD3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w:t>
            </w:r>
          </w:p>
          <w:p w14:paraId="6A1F568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4.国防建设思想</w:t>
            </w:r>
          </w:p>
          <w:p w14:paraId="4534B5F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（1）建设现代化、正规化的国防军</w:t>
            </w:r>
          </w:p>
          <w:p w14:paraId="3475DA9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（2）确立发展“两弹一星”的国防科技战略</w:t>
            </w:r>
          </w:p>
          <w:p w14:paraId="326506A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（3）赋予积极防御战略方针新的内涵</w:t>
            </w:r>
          </w:p>
          <w:p w14:paraId="6C7B6DF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5.战争观和军事问题方法论</w:t>
            </w:r>
          </w:p>
          <w:p w14:paraId="649EF9E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（1）战争观</w:t>
            </w:r>
          </w:p>
          <w:p w14:paraId="73606D0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（2）指导战争的方法论（主观指导符合客观实际；着眼特点，着眼发展；关照全局，把握关节）</w:t>
            </w:r>
          </w:p>
          <w:p w14:paraId="6EE258D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（三）毛泽东军事思想的历史地位和现实影响</w:t>
            </w:r>
          </w:p>
          <w:p w14:paraId="6EE5122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1.毛泽东军事思想对马列主义军事理论做出了重大而独特的贡献</w:t>
            </w:r>
          </w:p>
          <w:p w14:paraId="22F2BDB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2.毛泽东军事思想在世界上具有广泛而深远的影响</w:t>
            </w:r>
          </w:p>
          <w:p w14:paraId="38D1D2F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3.毛泽东军事思想将永远是我党我军克敌制胜的法宝</w:t>
            </w:r>
          </w:p>
          <w:p w14:paraId="0C3397A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p>
          <w:p w14:paraId="2A3113E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二、邓小平新时期军队建设思想</w:t>
            </w:r>
          </w:p>
          <w:p w14:paraId="2647C9B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（一）邓小平新时期军队建设思想形成的历史条件</w:t>
            </w:r>
          </w:p>
          <w:p w14:paraId="0D95FD4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1.和平与发展的国际环境大背景</w:t>
            </w:r>
          </w:p>
          <w:p w14:paraId="12475FB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2.以经济建设为中心和发展社会主义市场经济的国内条件</w:t>
            </w:r>
          </w:p>
          <w:p w14:paraId="6D50608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3.科学技术的迅猛发展给军事领域带来的深刻变化</w:t>
            </w:r>
          </w:p>
          <w:p w14:paraId="2F1DEBB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（二）邓小平新时期军队建设思想的主要内容</w:t>
            </w:r>
          </w:p>
          <w:p w14:paraId="2853474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1.军队和国防建设指导思想实行战略性转变</w:t>
            </w:r>
          </w:p>
          <w:p w14:paraId="0E7849E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（1）和平与发展的时代主题</w:t>
            </w:r>
          </w:p>
          <w:p w14:paraId="5EB6056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（2）世界大战可以避免的正确判断</w:t>
            </w:r>
          </w:p>
          <w:p w14:paraId="53CEE58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（3）我国周边安全环境明显改善的客观现实</w:t>
            </w:r>
          </w:p>
          <w:p w14:paraId="7D74190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（4）军队和国防建设指导思想实行战略性转变</w:t>
            </w:r>
          </w:p>
          <w:p w14:paraId="43A0D51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2.军队和国防建设要服从和服务于国家建设大局</w:t>
            </w:r>
          </w:p>
          <w:p w14:paraId="484DE41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3.军队要担当起维护国家主权和安全的历史责任</w:t>
            </w:r>
          </w:p>
          <w:p w14:paraId="09C2DC0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4.建设一支强大的现代化、正规化的革命军队</w:t>
            </w:r>
          </w:p>
          <w:p w14:paraId="705470A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5.坚定不移地走中国特色精兵之路</w:t>
            </w:r>
          </w:p>
          <w:p w14:paraId="0A18E3B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（三）邓小平新时期军队建设思想的地位和作用</w:t>
            </w:r>
          </w:p>
          <w:p w14:paraId="25088F0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1.邓小平新时期军队建设思想是马克思主义军事理论中国化的历史产物</w:t>
            </w:r>
          </w:p>
          <w:p w14:paraId="73A10FC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2. 邓小平新时期军队建设思想是军队建设和国防建设的根本指导思想</w:t>
            </w:r>
          </w:p>
          <w:p w14:paraId="6A9B5B7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3. 邓小平新时期军队建设思想反映了新时期军队和国防建设的基本规律，具有强大的生命力</w:t>
            </w:r>
          </w:p>
          <w:p w14:paraId="074B8BF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p>
          <w:p w14:paraId="0620DB9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三、江泽民国防和军队建设思想</w:t>
            </w:r>
          </w:p>
          <w:p w14:paraId="1AAA96D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（一）江泽民国防和军队建设思想的主要内容</w:t>
            </w:r>
          </w:p>
          <w:p w14:paraId="743E8F8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（二）江泽民国防和军队建设思想的地位作用</w:t>
            </w:r>
          </w:p>
          <w:p w14:paraId="7D44E18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p>
          <w:p w14:paraId="0245B0A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四、胡锦涛国防和军队建设思想</w:t>
            </w:r>
          </w:p>
          <w:p w14:paraId="3E365BF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（一）胡锦涛关于国防和军队建设重要论述的主要内容</w:t>
            </w:r>
          </w:p>
          <w:p w14:paraId="481B931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（二）胡锦涛关于国防和军队建设重要论述的地位与作用</w:t>
            </w:r>
          </w:p>
          <w:p w14:paraId="37CC0B9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p>
          <w:p w14:paraId="6E29C2F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五、习近平强军思想</w:t>
            </w:r>
          </w:p>
          <w:p w14:paraId="151A220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（一）确立强军目标</w:t>
            </w:r>
          </w:p>
          <w:p w14:paraId="4E8A9D5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1.实现民族复兴要求具有强大的国防和军队</w:t>
            </w:r>
          </w:p>
          <w:p w14:paraId="4900777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2.维护国家利益要求建设强大的国防和军队</w:t>
            </w:r>
          </w:p>
          <w:p w14:paraId="2E5C715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3.体现党和国家意志要求强大的国防和军队奠基</w:t>
            </w:r>
          </w:p>
          <w:p w14:paraId="5A6C18B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4.承担国际义务要求中国拥有强大的国防和军队</w:t>
            </w:r>
          </w:p>
          <w:p w14:paraId="2352159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（二）整体谋划系统推进军队改革</w:t>
            </w:r>
          </w:p>
          <w:p w14:paraId="7744CC0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（三）强力推进军民融合</w:t>
            </w:r>
          </w:p>
          <w:p w14:paraId="5CC8A85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（四）大力加强政治建军</w:t>
            </w:r>
          </w:p>
          <w:p w14:paraId="61A9919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（五）把国防和军队建设作为系统工程来抓</w:t>
            </w:r>
          </w:p>
        </w:tc>
      </w:tr>
      <w:tr w14:paraId="594AB541">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3BDF04B8">
            <w:pPr>
              <w:spacing w:line="360" w:lineRule="auto"/>
              <w:jc w:val="center"/>
              <w:rPr>
                <w:rFonts w:hint="eastAsia" w:ascii="宋体" w:hAnsi="宋体"/>
                <w:b/>
                <w:bCs/>
                <w:sz w:val="24"/>
                <w:szCs w:val="24"/>
              </w:rPr>
            </w:pPr>
            <w:r>
              <w:rPr>
                <w:rFonts w:hint="eastAsia" w:ascii="宋体" w:hAnsi="宋体"/>
                <w:b/>
                <w:bCs/>
                <w:sz w:val="24"/>
                <w:szCs w:val="24"/>
              </w:rPr>
              <w:t>巩固复习</w:t>
            </w:r>
          </w:p>
        </w:tc>
        <w:tc>
          <w:tcPr>
            <w:tcW w:w="8484" w:type="dxa"/>
            <w:gridSpan w:val="3"/>
            <w:tcBorders>
              <w:tl2br w:val="nil"/>
              <w:tr2bl w:val="nil"/>
            </w:tcBorders>
            <w:noWrap w:val="0"/>
            <w:vAlign w:val="center"/>
          </w:tcPr>
          <w:p w14:paraId="08C543EB">
            <w:pPr>
              <w:pStyle w:val="9"/>
              <w:spacing w:before="0" w:beforeAutospacing="0" w:after="0" w:afterAutospacing="0"/>
              <w:ind w:firstLine="480" w:firstLineChars="200"/>
              <w:jc w:val="both"/>
              <w:rPr>
                <w:rFonts w:hint="eastAsia"/>
                <w:sz w:val="24"/>
                <w:szCs w:val="24"/>
              </w:rPr>
            </w:pPr>
            <w:r>
              <w:rPr>
                <w:rFonts w:hint="eastAsia"/>
                <w:sz w:val="24"/>
                <w:szCs w:val="24"/>
              </w:rPr>
              <w:t>当代中国军事思想</w:t>
            </w:r>
          </w:p>
        </w:tc>
      </w:tr>
      <w:tr w14:paraId="6EA4A44B">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69AFF879">
            <w:pPr>
              <w:spacing w:line="360" w:lineRule="auto"/>
              <w:jc w:val="center"/>
              <w:rPr>
                <w:rFonts w:hint="eastAsia" w:ascii="宋体" w:hAnsi="宋体"/>
                <w:b/>
                <w:bCs/>
                <w:sz w:val="24"/>
                <w:szCs w:val="24"/>
              </w:rPr>
            </w:pPr>
            <w:r>
              <w:rPr>
                <w:rFonts w:hint="eastAsia" w:ascii="宋体" w:hAnsi="宋体"/>
                <w:b/>
                <w:bCs/>
                <w:sz w:val="24"/>
                <w:szCs w:val="24"/>
              </w:rPr>
              <w:t>布置作业</w:t>
            </w:r>
          </w:p>
        </w:tc>
        <w:tc>
          <w:tcPr>
            <w:tcW w:w="8484" w:type="dxa"/>
            <w:gridSpan w:val="3"/>
            <w:tcBorders>
              <w:tl2br w:val="nil"/>
              <w:tr2bl w:val="nil"/>
            </w:tcBorders>
            <w:noWrap w:val="0"/>
            <w:vAlign w:val="center"/>
          </w:tcPr>
          <w:p w14:paraId="26D98EA4">
            <w:pPr>
              <w:spacing w:line="360" w:lineRule="auto"/>
              <w:jc w:val="both"/>
              <w:rPr>
                <w:rFonts w:hint="eastAsia" w:ascii="宋体" w:hAnsi="宋体"/>
                <w:sz w:val="24"/>
                <w:szCs w:val="24"/>
              </w:rPr>
            </w:pPr>
            <w:r>
              <w:rPr>
                <w:rFonts w:hint="eastAsia" w:ascii="宋体" w:hAnsi="宋体"/>
                <w:sz w:val="24"/>
                <w:szCs w:val="24"/>
              </w:rPr>
              <w:t>1.毛泽东军事思想、邓小平新时期军队建设思想以及江泽民、胡锦涛国防和军队建设思想的主要内容是什么？</w:t>
            </w:r>
          </w:p>
          <w:p w14:paraId="591DA2BE">
            <w:pPr>
              <w:spacing w:line="360" w:lineRule="auto"/>
              <w:jc w:val="both"/>
              <w:rPr>
                <w:rFonts w:hint="eastAsia"/>
                <w:b/>
                <w:color w:val="000080"/>
                <w:sz w:val="24"/>
                <w:szCs w:val="24"/>
              </w:rPr>
            </w:pPr>
            <w:r>
              <w:rPr>
                <w:rFonts w:hint="eastAsia" w:ascii="宋体" w:hAnsi="宋体"/>
                <w:sz w:val="24"/>
                <w:szCs w:val="24"/>
              </w:rPr>
              <w:t>2.习近平强军思想的主要内容是什么？</w:t>
            </w:r>
          </w:p>
        </w:tc>
      </w:tr>
      <w:tr w14:paraId="3FE09959">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2555" w:hRule="atLeast"/>
          <w:jc w:val="center"/>
        </w:trPr>
        <w:tc>
          <w:tcPr>
            <w:tcW w:w="1721" w:type="dxa"/>
            <w:tcBorders>
              <w:tl2br w:val="nil"/>
              <w:tr2bl w:val="nil"/>
            </w:tcBorders>
            <w:noWrap w:val="0"/>
            <w:vAlign w:val="center"/>
          </w:tcPr>
          <w:p w14:paraId="197E5CCF">
            <w:pPr>
              <w:spacing w:line="360" w:lineRule="auto"/>
              <w:jc w:val="center"/>
              <w:rPr>
                <w:rFonts w:hint="eastAsia" w:ascii="宋体" w:hAnsi="宋体"/>
                <w:b/>
                <w:bCs/>
                <w:sz w:val="24"/>
                <w:szCs w:val="24"/>
              </w:rPr>
            </w:pPr>
            <w:r>
              <w:rPr>
                <w:rFonts w:hint="eastAsia" w:ascii="宋体" w:hAnsi="宋体"/>
                <w:b/>
                <w:bCs/>
                <w:sz w:val="24"/>
                <w:szCs w:val="24"/>
              </w:rPr>
              <w:t>教学效果分析</w:t>
            </w:r>
          </w:p>
        </w:tc>
        <w:tc>
          <w:tcPr>
            <w:tcW w:w="8484" w:type="dxa"/>
            <w:gridSpan w:val="3"/>
            <w:tcBorders>
              <w:tl2br w:val="nil"/>
              <w:tr2bl w:val="nil"/>
            </w:tcBorders>
            <w:noWrap w:val="0"/>
            <w:vAlign w:val="center"/>
          </w:tcPr>
          <w:p w14:paraId="71A33314">
            <w:pPr>
              <w:pStyle w:val="5"/>
              <w:spacing w:before="0" w:beforeAutospacing="0" w:after="0" w:afterAutospacing="0"/>
              <w:jc w:val="both"/>
              <w:rPr>
                <w:rFonts w:hint="eastAsia"/>
                <w:b/>
                <w:color w:val="000080"/>
                <w:sz w:val="24"/>
                <w:szCs w:val="24"/>
              </w:rPr>
            </w:pPr>
          </w:p>
        </w:tc>
      </w:tr>
    </w:tbl>
    <w:p w14:paraId="616D11FF"/>
    <w:p w14:paraId="5584B0B7"/>
    <w:sectPr>
      <w:headerReference r:id="rId5" w:type="default"/>
      <w:footerReference r:id="rId6" w:type="default"/>
      <w:pgSz w:w="11906" w:h="16838"/>
      <w:pgMar w:top="1134" w:right="1134" w:bottom="1134" w:left="1134" w:header="851" w:footer="850"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大标宋简体">
    <w:panose1 w:val="02000000000000000000"/>
    <w:charset w:val="86"/>
    <w:family w:val="auto"/>
    <w:pitch w:val="default"/>
    <w:sig w:usb0="A00002BF" w:usb1="184F6CFA" w:usb2="00000012" w:usb3="00000000" w:csb0="00040001" w:csb1="00000000"/>
    <w:embedRegular r:id="rId1" w:fontKey="{CD8CE9F1-4FFC-4133-B92B-3EEDA7F63AB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D750E">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E1C91">
    <w:pPr>
      <w:pStyle w:val="4"/>
    </w:pPr>
    <w:r>
      <w:rPr>
        <w:sz w:val="21"/>
      </w:rPr>
      <w:drawing>
        <wp:anchor distT="0" distB="0" distL="114300" distR="114300" simplePos="0" relativeHeight="251661312" behindDoc="1" locked="0" layoutInCell="1" allowOverlap="1">
          <wp:simplePos x="0" y="0"/>
          <wp:positionH relativeFrom="column">
            <wp:posOffset>-1166495</wp:posOffset>
          </wp:positionH>
          <wp:positionV relativeFrom="paragraph">
            <wp:posOffset>-635000</wp:posOffset>
          </wp:positionV>
          <wp:extent cx="7703820" cy="10800080"/>
          <wp:effectExtent l="0" t="0" r="11430" b="1270"/>
          <wp:wrapNone/>
          <wp:docPr id="30" name="图片 30" descr="b50631edb44e222dbc60563d35ffe907"/>
          <wp:cNvGraphicFramePr/>
          <a:graphic xmlns:a="http://schemas.openxmlformats.org/drawingml/2006/main">
            <a:graphicData uri="http://schemas.openxmlformats.org/drawingml/2006/picture">
              <pic:pic xmlns:pic="http://schemas.openxmlformats.org/drawingml/2006/picture">
                <pic:nvPicPr>
                  <pic:cNvPr id="30" name="图片 30" descr="b50631edb44e222dbc60563d35ffe907"/>
                  <pic:cNvPicPr/>
                </pic:nvPicPr>
                <pic:blipFill>
                  <a:blip r:embed="rId1"/>
                  <a:stretch>
                    <a:fillRect/>
                  </a:stretch>
                </pic:blipFill>
                <pic:spPr>
                  <a:xfrm>
                    <a:off x="0" y="0"/>
                    <a:ext cx="7703820" cy="10800080"/>
                  </a:xfrm>
                  <a:prstGeom prst="rect">
                    <a:avLst/>
                  </a:prstGeom>
                </pic:spPr>
              </pic:pic>
            </a:graphicData>
          </a:graphic>
        </wp:anchor>
      </w:drawing>
    </w:r>
    <w:r>
      <w:rPr>
        <w:sz w:val="21"/>
      </w:rPr>
      <mc:AlternateContent>
        <mc:Choice Requires="wps">
          <w:drawing>
            <wp:anchor distT="0" distB="0" distL="114300" distR="114300" simplePos="0" relativeHeight="251660288" behindDoc="1" locked="0" layoutInCell="1" allowOverlap="1">
              <wp:simplePos x="0" y="0"/>
              <wp:positionH relativeFrom="column">
                <wp:posOffset>-1277620</wp:posOffset>
              </wp:positionH>
              <wp:positionV relativeFrom="paragraph">
                <wp:posOffset>-2266950</wp:posOffset>
              </wp:positionV>
              <wp:extent cx="7592060" cy="339725"/>
              <wp:effectExtent l="0" t="0" r="2540" b="3175"/>
              <wp:wrapNone/>
              <wp:docPr id="70" name="矩形 70"/>
              <wp:cNvGraphicFramePr/>
              <a:graphic xmlns:a="http://schemas.openxmlformats.org/drawingml/2006/main">
                <a:graphicData uri="http://schemas.microsoft.com/office/word/2010/wordprocessingShape">
                  <wps:wsp>
                    <wps:cNvSpPr/>
                    <wps:spPr>
                      <a:xfrm>
                        <a:off x="0" y="0"/>
                        <a:ext cx="7592060" cy="339725"/>
                      </a:xfrm>
                      <a:prstGeom prst="rect">
                        <a:avLst/>
                      </a:prstGeom>
                      <a:solidFill>
                        <a:schemeClr val="accent5">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0.6pt;margin-top:-178.5pt;height:26.75pt;width:597.8pt;z-index:-251656192;v-text-anchor:middle;mso-width-relative:page;mso-height-relative:page;" fillcolor="#DAE3F3 [664]" filled="t" stroked="f" coordsize="21600,21600" o:gfxdata="UEsDBAoAAAAAAIdO4kAAAAAAAAAAAAAAAAAEAAAAZHJzL1BLAwQUAAAACACHTuJAhmzUxtoAAAAO&#10;AQAADwAAAGRycy9kb3ducmV2LnhtbE2PzU7DMBCE70i8g7VI3Fo7aQM0xOkBiRMCqU0ewI23SSBe&#10;R7HTn7dne4Lb7s5o9ptie3GDOOEUek8akqUCgdR421Oroa7eFy8gQjRkzeAJNVwxwLa8vytMbv2Z&#10;dnjax1ZwCIXcaOhiHHMpQ9OhM2HpRyTWjn5yJvI6tdJO5szhbpCpUk/SmZ74Q2dGfOuw+dnPTsP3&#10;bOt6OCr7aXdfGX1kFV6bSuvHh0S9goh4iX9muOEzOpTMdPAz2SAGDYtUJSl7eVplz1yLPZvNeg3i&#10;cDupVQayLOT/GuUvUEsDBBQAAAAIAIdO4kA1yUS4hwIAAAYFAAAOAAAAZHJzL2Uyb0RvYy54bWyt&#10;VMtuEzEU3SPxD5b3dPJomzbqpIoagpAKrRQQa8fjyVjyC9vJpPwMEjs+gs9B/AbHnklbCosu2Mzc&#10;h+fcc4/vnYvLvVZkJ3yQ1pR0eDSgRBhuK2k2Jf34YfnqjJIQmamYskaU9E4Eejl7+eKidVMxso1V&#10;lfAEICZMW1fSJkY3LYrAG6FZOLJOGCRr6zWLcP2mqDxrga5VMRoMTovW+sp5y0UIiC66JO0R/XMA&#10;bV1LLhaWb7UwsUP1QrGIlkIjXaCzzLauBY83dR1EJKqk6DTmJ4rAXqdnMbtg041nrpG8p8CeQ+FJ&#10;T5pJg6L3UAsWGdl6+ReUltzbYOt4xK0uukayIuhiOHiizaphTuReIHVw96KH/wfL3+9uPZFVSSeQ&#10;xDCNG//19fvPH98IAlCndWGKQyt363svwEyt7muv0xtNkH1W9O5eUbGPhCM4OTkfDU6BzJEbj88n&#10;o5MEWjx87XyIb4TVJBkl9bixLCTbXYfYHT0cScWCVbJaSqWy4zfrK+XJjuF2F/PX4+U4f6u2+p2t&#10;ujBGbtBfM8IYhi58dgiDSuhgMq0/8JUhLVZkNAEC4QzDXmPIYGoHwYLZUMLUBlvEo8+FjU3UwJpN&#10;E+kFC01XLsN2w6ZlxP4oqUuaSWRyYKEMCCS1O32TtbbVHW7H225sg+NLCdhrFuIt85hT0MImxxs8&#10;amXB1fYWJY31X/4VT+cxPshS0mLu0cfnLfOCEvXWYLDOh8fHgI3ZOT6ZjOD4x5n144zZ6isL8Yf4&#10;ZziezXQ+qoNZe6s/YeHnqSpSzHDU7hTrnavY7SN+GVzM5/kYlsOxeG1WjifwJKix8220tcxD8aBO&#10;LxrWI99fv8pp/x77+dTD72v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IZs1MbaAAAADgEAAA8A&#10;AAAAAAAAAQAgAAAAIgAAAGRycy9kb3ducmV2LnhtbFBLAQIUABQAAAAIAIdO4kA1yUS4hwIAAAYF&#10;AAAOAAAAAAAAAAEAIAAAACkBAABkcnMvZTJvRG9jLnhtbFBLBQYAAAAABgAGAFkBAAAiBgAAAAA=&#10;">
              <v:fill on="t" focussize="0,0"/>
              <v:stroke on="f" weight="1pt" miterlimit="8" joinstyle="miter"/>
              <v:imagedata o:title=""/>
              <o:lock v:ext="edit" aspectratio="f"/>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C2F74">
    <w:pPr>
      <w:pStyle w:val="4"/>
    </w:pPr>
    <w:r>
      <w:rPr>
        <w:sz w:val="21"/>
      </w:rPr>
      <w:drawing>
        <wp:anchor distT="0" distB="0" distL="114300" distR="114300" simplePos="0" relativeHeight="251661312" behindDoc="1" locked="0" layoutInCell="1" allowOverlap="1">
          <wp:simplePos x="0" y="0"/>
          <wp:positionH relativeFrom="column">
            <wp:posOffset>-1043940</wp:posOffset>
          </wp:positionH>
          <wp:positionV relativeFrom="paragraph">
            <wp:posOffset>-661670</wp:posOffset>
          </wp:positionV>
          <wp:extent cx="7703820" cy="10800080"/>
          <wp:effectExtent l="0" t="0" r="11430" b="1270"/>
          <wp:wrapNone/>
          <wp:docPr id="3" name="图片 3" descr="b50631edb44e222dbc60563d35ffe907"/>
          <wp:cNvGraphicFramePr/>
          <a:graphic xmlns:a="http://schemas.openxmlformats.org/drawingml/2006/main">
            <a:graphicData uri="http://schemas.openxmlformats.org/drawingml/2006/picture">
              <pic:pic xmlns:pic="http://schemas.openxmlformats.org/drawingml/2006/picture">
                <pic:nvPicPr>
                  <pic:cNvPr id="3" name="图片 3" descr="b50631edb44e222dbc60563d35ffe907"/>
                  <pic:cNvPicPr/>
                </pic:nvPicPr>
                <pic:blipFill>
                  <a:blip r:embed="rId1"/>
                  <a:stretch>
                    <a:fillRect/>
                  </a:stretch>
                </pic:blipFill>
                <pic:spPr>
                  <a:xfrm>
                    <a:off x="0" y="0"/>
                    <a:ext cx="7703820" cy="1080008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0CD4D">
    <w:pPr>
      <w:pStyle w:val="4"/>
    </w:pPr>
    <w:r>
      <w:rPr>
        <w:sz w:val="21"/>
      </w:rPr>
      <mc:AlternateContent>
        <mc:Choice Requires="wps">
          <w:drawing>
            <wp:anchor distT="0" distB="0" distL="114300" distR="114300" simplePos="0" relativeHeight="251662336" behindDoc="0" locked="0" layoutInCell="1" allowOverlap="1">
              <wp:simplePos x="0" y="0"/>
              <wp:positionH relativeFrom="column">
                <wp:posOffset>-324485</wp:posOffset>
              </wp:positionH>
              <wp:positionV relativeFrom="paragraph">
                <wp:posOffset>-17780</wp:posOffset>
              </wp:positionV>
              <wp:extent cx="6767830" cy="9611995"/>
              <wp:effectExtent l="113665" t="100965" r="147955" b="154940"/>
              <wp:wrapNone/>
              <wp:docPr id="4" name="圆角矩形 4"/>
              <wp:cNvGraphicFramePr/>
              <a:graphic xmlns:a="http://schemas.openxmlformats.org/drawingml/2006/main">
                <a:graphicData uri="http://schemas.microsoft.com/office/word/2010/wordprocessingShape">
                  <wps:wsp>
                    <wps:cNvSpPr/>
                    <wps:spPr>
                      <a:xfrm>
                        <a:off x="385445" y="509270"/>
                        <a:ext cx="6767830" cy="9648190"/>
                      </a:xfrm>
                      <a:prstGeom prst="roundRect">
                        <a:avLst>
                          <a:gd name="adj" fmla="val 797"/>
                        </a:avLst>
                      </a:prstGeom>
                      <a:solidFill>
                        <a:schemeClr val="bg1">
                          <a:alpha val="92000"/>
                        </a:schemeClr>
                      </a:solidFill>
                      <a:ln>
                        <a:noFill/>
                      </a:ln>
                      <a:effectLst>
                        <a:outerShdw blurRad="165100" dist="25400" algn="ctr" rotWithShape="0">
                          <a:schemeClr val="bg1">
                            <a:lumMod val="50000"/>
                            <a:alpha val="40000"/>
                          </a:schemeClr>
                        </a:outerShdw>
                      </a:effectLst>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5.55pt;margin-top:-1.4pt;height:756.85pt;width:532.9pt;z-index:251662336;v-text-anchor:middle;mso-width-relative:page;mso-height-relative:page;" fillcolor="#FFFFFF [3212]" filled="t" stroked="f" coordsize="21600,21600" arcsize="0.00796296296296296" o:gfxdata="UEsDBAoAAAAAAIdO4kAAAAAAAAAAAAAAAAAEAAAAZHJzL1BLAwQUAAAACACHTuJAXQhabNkAAAAM&#10;AQAADwAAAGRycy9kb3ducmV2LnhtbE2PwU7DMBBE70j8g7VI3FrbhZY2xOmhEpcckGircnXjJYmI&#10;11HstOHv2Z7gNqN9mp3Jt5PvxAWH2AYyoOcKBFIVXEu1gePhbbYGEZMlZ7tAaOAHI2yL+7vcZi5c&#10;6QMv+1QLDqGYWQNNSn0mZawa9DbOQ4/Et68weJvYDrV0g71yuO/kQqmV9LYl/tDYHncNVt/70RsI&#10;G122ZX2cul1J70+rz9OI65Mxjw9avYJIOKU/GG71uToU3OkcRnJRdAZmS60ZZbHgCTdA6ecXEGdW&#10;S602IItc/h9R/AJQSwMEFAAAAAgAh07iQHuXnmX3AgAA7QUAAA4AAABkcnMvZTJvRG9jLnhtbK1U&#10;zW4TMRC+I/EOlu90k3Tzq26qqFEQUqFVA+rZ8XqzRv7D9mZTHoAH4IyExAXxEDxOBY/B2Lv5oeXQ&#10;A4m0mVlPvvnm88ycnW+lQBtmHdcqw92TDkZMUZ1ztc7wu7eLFyOMnCcqJ0IrluE75vD59Pmzs9pM&#10;WE+XWuTMIgBRblKbDJfem0mSOFoySdyJNkzBYaGtJB5cu05yS2pAlyLpdTqDpNY2N1ZT5hy8nTeH&#10;uEW0TwHURcEpm2taSaZ8g2qZIB5KciU3Dk8j26Jg1F8VhWMeiQxDpT4+IQnYq/BMpmdksrbElJy2&#10;FMhTKDyoSRKuIOkeak48QZXlj6Akp1Y7XfgTqmXSFBIVgSq6nQfaLEtiWKwFpHZmL7r7f7D0zeba&#10;Ip5nOMVIEQkXfv/l0+/vn399/XH/8xtKg0K1cRMIXJpr23oOzFDutrAy/EIhaJvh01E/TfsY3WW4&#10;3xn3hq2+bOsRhePBcDAcnYL0FALGg3TUHceI5ABkrPMvmZYoGBm2ulL5DdxiFJdsLp2PKuctV5K/&#10;x6iQAu5sQwQajoeBL+C1oWDtEMP/nBY8X3AhomPXqwthEfwxw4v4abIIU5Lm7RgadsfQNeER/S8c&#10;oVANgwTVhsoIjEQBrQimNCCrU2uMiFjDrFFvYwKlA4XYeYHcnLiySRdhm5aU3MOUCS4zPAIOexZC&#10;BeosdnYrhq4gdFnmNVqJyt4QSNod9LuBTc6DiL1+GpwDCWS1v+W+jP0VpuCRHKNO+Mb3opKvdd4Q&#10;7O+YgMAHlQB9z+9YpT2xqNkR5yQ0VNNCwVrp/A6aEEjFuXSGLjjockmcvyYWrhbIw8LyV/AohAax&#10;dWthVGr78V/vQzxMCZxiVMN4w0V8qIhlGIlXCuZn3E1TgPXRSfvDHjj2+GR1fKIqeaGhS7qwGg2N&#10;Zoj3YmcWVstb2GuzkBWOiKKQu7ny1rnwzdqBzUjZbBbDYAcY4i/V0tAAHq5B6VnldcF96OODOq0D&#10;WyCK2W6ssGaO/Rh12NLT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kFAABbQ29udGVudF9UeXBlc10ueG1sUEsBAhQACgAAAAAAh07iQAAAAAAA&#10;AAAAAAAAAAYAAAAAAAAAAAAQAAAASwQAAF9yZWxzL1BLAQIUABQAAAAIAIdO4kCKFGY80QAAAJQB&#10;AAALAAAAAAAAAAEAIAAAAG8EAABfcmVscy8ucmVsc1BLAQIUAAoAAAAAAIdO4kAAAAAAAAAAAAAA&#10;AAAEAAAAAAAAAAAAEAAAAAAAAABkcnMvUEsBAhQAFAAAAAgAh07iQF0IWmzZAAAADAEAAA8AAAAA&#10;AAAAAQAgAAAAIgAAAGRycy9kb3ducmV2LnhtbFBLAQIUABQAAAAIAIdO4kB7l55l9wIAAO0FAAAO&#10;AAAAAAAAAAEAIAAAACgBAABkcnMvZTJvRG9jLnhtbFBLBQYAAAAABgAGAFkBAACRBgAAAAA=&#10;">
              <v:fill on="t" opacity="60293f" focussize="0,0"/>
              <v:stroke on="f" weight="1pt" miterlimit="8" joinstyle="miter"/>
              <v:imagedata o:title=""/>
              <o:lock v:ext="edit" aspectratio="f"/>
              <v:shadow on="t" color="#808080 [1612]" opacity="26214f" offset="2pt,0pt" origin="0f,0f" matrix="65536f,0f,0f,65536f"/>
            </v:roundrect>
          </w:pict>
        </mc:Fallback>
      </mc:AlternateContent>
    </w:r>
    <w:r>
      <w:rPr>
        <w:sz w:val="21"/>
      </w:rPr>
      <w:drawing>
        <wp:anchor distT="0" distB="0" distL="114300" distR="114300" simplePos="0" relativeHeight="251661312" behindDoc="1" locked="0" layoutInCell="1" allowOverlap="1">
          <wp:simplePos x="0" y="0"/>
          <wp:positionH relativeFrom="column">
            <wp:posOffset>-798195</wp:posOffset>
          </wp:positionH>
          <wp:positionV relativeFrom="paragraph">
            <wp:posOffset>-610870</wp:posOffset>
          </wp:positionV>
          <wp:extent cx="7703820" cy="10800080"/>
          <wp:effectExtent l="0" t="0" r="11430" b="1270"/>
          <wp:wrapNone/>
          <wp:docPr id="1" name="图片 1" descr="b50631edb44e222dbc60563d35ffe907"/>
          <wp:cNvGraphicFramePr/>
          <a:graphic xmlns:a="http://schemas.openxmlformats.org/drawingml/2006/main">
            <a:graphicData uri="http://schemas.openxmlformats.org/drawingml/2006/picture">
              <pic:pic xmlns:pic="http://schemas.openxmlformats.org/drawingml/2006/picture">
                <pic:nvPicPr>
                  <pic:cNvPr id="1" name="图片 1" descr="b50631edb44e222dbc60563d35ffe907"/>
                  <pic:cNvPicPr/>
                </pic:nvPicPr>
                <pic:blipFill>
                  <a:blip r:embed="rId1"/>
                  <a:stretch>
                    <a:fillRect/>
                  </a:stretch>
                </pic:blipFill>
                <pic:spPr>
                  <a:xfrm>
                    <a:off x="0" y="0"/>
                    <a:ext cx="7703820" cy="10800080"/>
                  </a:xfrm>
                  <a:prstGeom prst="rect">
                    <a:avLst/>
                  </a:prstGeom>
                </pic:spPr>
              </pic:pic>
            </a:graphicData>
          </a:graphic>
        </wp:anchor>
      </w:drawing>
    </w:r>
    <w:r>
      <w:rPr>
        <w:sz w:val="21"/>
      </w:rPr>
      <mc:AlternateContent>
        <mc:Choice Requires="wps">
          <w:drawing>
            <wp:anchor distT="0" distB="0" distL="114300" distR="114300" simplePos="0" relativeHeight="251660288" behindDoc="1" locked="0" layoutInCell="1" allowOverlap="1">
              <wp:simplePos x="0" y="0"/>
              <wp:positionH relativeFrom="column">
                <wp:posOffset>-1277620</wp:posOffset>
              </wp:positionH>
              <wp:positionV relativeFrom="paragraph">
                <wp:posOffset>-2266950</wp:posOffset>
              </wp:positionV>
              <wp:extent cx="7592060" cy="339725"/>
              <wp:effectExtent l="0" t="0" r="8890" b="3175"/>
              <wp:wrapNone/>
              <wp:docPr id="2" name="矩形 2"/>
              <wp:cNvGraphicFramePr/>
              <a:graphic xmlns:a="http://schemas.openxmlformats.org/drawingml/2006/main">
                <a:graphicData uri="http://schemas.microsoft.com/office/word/2010/wordprocessingShape">
                  <wps:wsp>
                    <wps:cNvSpPr/>
                    <wps:spPr>
                      <a:xfrm>
                        <a:off x="0" y="0"/>
                        <a:ext cx="7592060" cy="339725"/>
                      </a:xfrm>
                      <a:prstGeom prst="rect">
                        <a:avLst/>
                      </a:prstGeom>
                      <a:solidFill>
                        <a:schemeClr val="accent5">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0.6pt;margin-top:-178.5pt;height:26.75pt;width:597.8pt;z-index:-251656192;v-text-anchor:middle;mso-width-relative:page;mso-height-relative:page;" fillcolor="#DAE3F3 [664]" filled="t" stroked="f" coordsize="21600,21600" o:gfxdata="UEsDBAoAAAAAAIdO4kAAAAAAAAAAAAAAAAAEAAAAZHJzL1BLAwQUAAAACACHTuJAhmzUxtoAAAAO&#10;AQAADwAAAGRycy9kb3ducmV2LnhtbE2PzU7DMBCE70i8g7VI3Fo7aQM0xOkBiRMCqU0ewI23SSBe&#10;R7HTn7dne4Lb7s5o9ptie3GDOOEUek8akqUCgdR421Oroa7eFy8gQjRkzeAJNVwxwLa8vytMbv2Z&#10;dnjax1ZwCIXcaOhiHHMpQ9OhM2HpRyTWjn5yJvI6tdJO5szhbpCpUk/SmZ74Q2dGfOuw+dnPTsP3&#10;bOt6OCr7aXdfGX1kFV6bSuvHh0S9goh4iX9muOEzOpTMdPAz2SAGDYtUJSl7eVplz1yLPZvNeg3i&#10;cDupVQayLOT/GuUvUEsDBBQAAAAIAIdO4kBRiLhQhwIAAAQFAAAOAAAAZHJzL2Uyb0RvYy54bWyt&#10;VMtuEzEU3SPxD5b3dJJJ27RRJ1XUEIRUaKWCWDseT8aSX9hOJuVnkNjxEXwO4jc49kwfFBZdsJm5&#10;D8+55x7fO2fne63ITvggrano+GBEiTDc1tJsKvrxw+rVCSUhMlMzZY2o6K0I9Hz+8sVZ52aitK1V&#10;tfAEICbMOlfRNkY3K4rAW6FZOLBOGCQb6zWLcP2mqD3rgK5VUY5Gx0Vnfe285SIERJd9kg6I/jmA&#10;tmkkF0vLt1qY2KN6oVhES6GVLtB5Zts0gserpgkiElVRdBrzE0Vgr9OzmJ+x2cYz10o+UGDPofCk&#10;J82kQdF7qCWLjGy9/AtKS+5tsE084FYXfSNZEXQxHj3R5qZlTuReIHVw96KH/wfL3++uPZF1RUtK&#10;DNO48F9fv//88Y2USZvOhRmO3LhrP3gBZmp033id3miB7LOet/d6in0kHMHp0Wk5OobUHLnJ5HRa&#10;HiXQ4uFr50N8I6wmyaiox31lGdnuMsT+6N2RVCxYJeuVVCo7frO+UJ7sGO52uXg9WU3yt2qr39m6&#10;D2PgRsMlI4xR6MMnd2FQCT1MpvUHvjKkw4KUUyAQzjDqDUYMpnaQK5gNJUxtsEM8+lzY2EQNrNks&#10;kV6y0PblMmw/alpGbI+SuqKZRCYHFsqAQFK71zdZa1vf4m687Yc2OL6SgL1kIV4zjykFLexxvMKj&#10;URZc7WBR0lr/5V/xdB7DgywlHaYefXzeMi8oUW8Nxup0fHgI2Jidw6NpCcc/zqwfZ8xWX1iIP8Yf&#10;w/FspvNR3ZmNt/oT1n2RqiLFDEftXrHBuYj9NuKHwcVikY9hNRyLl+bG8QSeBDV2sY22kXkoHtQZ&#10;RMNy5PsbFjlt32M/n3r4ec1/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IZs1MbaAAAADgEAAA8A&#10;AAAAAAAAAQAgAAAAIgAAAGRycy9kb3ducmV2LnhtbFBLAQIUABQAAAAIAIdO4kBRiLhQhwIAAAQF&#10;AAAOAAAAAAAAAAEAIAAAACkBAABkcnMvZTJvRG9jLnhtbFBLBQYAAAAABgAGAFkBAAAiBgAAAAA=&#10;">
              <v:fill on="t" focussize="0,0"/>
              <v:stroke on="f" weight="1pt" miterlimit="8" joinstyle="miter"/>
              <v:imagedata o:title=""/>
              <o:lock v:ext="edit" aspectratio="f"/>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5F4491"/>
    <w:rsid w:val="02CB1C19"/>
    <w:rsid w:val="0B884C29"/>
    <w:rsid w:val="0D66267E"/>
    <w:rsid w:val="174133DA"/>
    <w:rsid w:val="1F2E5A73"/>
    <w:rsid w:val="23381E3D"/>
    <w:rsid w:val="275F4491"/>
    <w:rsid w:val="2A87305D"/>
    <w:rsid w:val="2C4D4E2B"/>
    <w:rsid w:val="2D3D6727"/>
    <w:rsid w:val="2E924DF5"/>
    <w:rsid w:val="2F455CAB"/>
    <w:rsid w:val="312B6FFA"/>
    <w:rsid w:val="31456F95"/>
    <w:rsid w:val="33633703"/>
    <w:rsid w:val="40807181"/>
    <w:rsid w:val="43525542"/>
    <w:rsid w:val="48B27C15"/>
    <w:rsid w:val="4B6A37B8"/>
    <w:rsid w:val="4C4F2C6D"/>
    <w:rsid w:val="4EC15329"/>
    <w:rsid w:val="4EF50C92"/>
    <w:rsid w:val="56661C75"/>
    <w:rsid w:val="5B8759B9"/>
    <w:rsid w:val="5DD6668F"/>
    <w:rsid w:val="5F184B00"/>
    <w:rsid w:val="5FB1453F"/>
    <w:rsid w:val="6AB05241"/>
    <w:rsid w:val="6C072BCA"/>
    <w:rsid w:val="6D877E67"/>
    <w:rsid w:val="70AF66B7"/>
    <w:rsid w:val="74412CA2"/>
    <w:rsid w:val="749E55C5"/>
    <w:rsid w:val="7702629B"/>
    <w:rsid w:val="7FDB6A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article1"/>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iaoyu\AppData\Roaming\kingsoft\office6\templates\download\42608d6a-d110-49a3-9353-ca47613e9ad1\&#20843;&#19968;&#24314;&#20891;&#33410;&#20449;&#3244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八一建军节信纸.docx</Template>
  <Pages>9</Pages>
  <Words>2969</Words>
  <Characters>3037</Characters>
  <Lines>0</Lines>
  <Paragraphs>0</Paragraphs>
  <TotalTime>2</TotalTime>
  <ScaleCrop>false</ScaleCrop>
  <LinksUpToDate>false</LinksUpToDate>
  <CharactersWithSpaces>3507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2025-01-20T02:57:00Z</dcterms:created>
  <dc:creator>六月</dc:creator>
  <cp:lastModifiedBy>六月</cp:lastModifiedBy>
  <dcterms:modified xsi:type="dcterms:W3CDTF">2025-01-20T08:46:23Z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UUID">
    <vt:lpwstr>v1.0_mb_S3D7E3SR76hqr/KbwY1gtA==</vt:lpwstr>
  </property>
  <property fmtid="{D5CDD505-2E9C-101B-9397-08002B2CF9AE}" pid="4" name="ICV">
    <vt:lpwstr>15FF4681F8D4456FA1F4F12EDFCA83D3_13</vt:lpwstr>
  </property>
  <property fmtid="{D5CDD505-2E9C-101B-9397-08002B2CF9AE}" pid="5" name="KSOTemplateDocerSaveRecord">
    <vt:lpwstr>eyJoZGlkIjoiOTcxZjc4Y2ViNTBlZDVmZTI3YTAxZGE1NWVmM2E2NDEiLCJ1c2VySWQiOiI0MDMzMDA2MzYifQ==</vt:lpwstr>
  </property>
</Properties>
</file>